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32B7B" w:rsidRPr="00665655" w:rsidRDefault="00665655" w:rsidP="00665655">
      <w:pPr>
        <w:tabs>
          <w:tab w:val="left" w:pos="4125"/>
        </w:tabs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665655">
        <w:rPr>
          <w:rFonts w:ascii="Times New Roman" w:hAnsi="Times New Roman" w:cs="Times New Roman"/>
          <w:b/>
          <w:sz w:val="28"/>
          <w:szCs w:val="28"/>
          <w:lang w:val="uk-UA"/>
        </w:rPr>
        <w:t>МІНІСТЕРСТВО ОСВІТИ, НАУКИ, МОЛОДІ ТА СПОРТУ УКРАЇНИ</w:t>
      </w:r>
    </w:p>
    <w:p w:rsidR="00665655" w:rsidRDefault="00665655" w:rsidP="00665655">
      <w:pPr>
        <w:tabs>
          <w:tab w:val="left" w:pos="4125"/>
        </w:tabs>
        <w:spacing w:before="240"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665655">
        <w:rPr>
          <w:rFonts w:ascii="Times New Roman" w:hAnsi="Times New Roman" w:cs="Times New Roman"/>
          <w:b/>
          <w:sz w:val="28"/>
          <w:szCs w:val="28"/>
          <w:lang w:val="uk-UA"/>
        </w:rPr>
        <w:t>ДЕ</w:t>
      </w:r>
      <w:r>
        <w:rPr>
          <w:rFonts w:ascii="Times New Roman" w:hAnsi="Times New Roman" w:cs="Times New Roman"/>
          <w:b/>
          <w:sz w:val="28"/>
          <w:szCs w:val="28"/>
          <w:lang w:val="uk-UA"/>
        </w:rPr>
        <w:t>П</w:t>
      </w:r>
      <w:r w:rsidRPr="00665655">
        <w:rPr>
          <w:rFonts w:ascii="Times New Roman" w:hAnsi="Times New Roman" w:cs="Times New Roman"/>
          <w:b/>
          <w:sz w:val="28"/>
          <w:szCs w:val="28"/>
          <w:lang w:val="uk-UA"/>
        </w:rPr>
        <w:t xml:space="preserve">АРТАМЕНТ ОСВІТИ І НАУКИ </w:t>
      </w:r>
    </w:p>
    <w:p w:rsidR="00632B7B" w:rsidRPr="00665655" w:rsidRDefault="00665655" w:rsidP="00665655">
      <w:pPr>
        <w:tabs>
          <w:tab w:val="left" w:pos="4125"/>
        </w:tabs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665655">
        <w:rPr>
          <w:rFonts w:ascii="Times New Roman" w:hAnsi="Times New Roman" w:cs="Times New Roman"/>
          <w:b/>
          <w:sz w:val="28"/>
          <w:szCs w:val="28"/>
          <w:lang w:val="uk-UA"/>
        </w:rPr>
        <w:t>ХАРКІВСЬКОЇ ОБЛ</w:t>
      </w:r>
      <w:r>
        <w:rPr>
          <w:rFonts w:ascii="Times New Roman" w:hAnsi="Times New Roman" w:cs="Times New Roman"/>
          <w:b/>
          <w:sz w:val="28"/>
          <w:szCs w:val="28"/>
          <w:lang w:val="uk-UA"/>
        </w:rPr>
        <w:t xml:space="preserve">АСНОЇ </w:t>
      </w:r>
      <w:r w:rsidRPr="00665655">
        <w:rPr>
          <w:rFonts w:ascii="Times New Roman" w:hAnsi="Times New Roman" w:cs="Times New Roman"/>
          <w:b/>
          <w:sz w:val="28"/>
          <w:szCs w:val="28"/>
          <w:lang w:val="uk-UA"/>
        </w:rPr>
        <w:t>ДЕРЖ</w:t>
      </w:r>
      <w:r>
        <w:rPr>
          <w:rFonts w:ascii="Times New Roman" w:hAnsi="Times New Roman" w:cs="Times New Roman"/>
          <w:b/>
          <w:sz w:val="28"/>
          <w:szCs w:val="28"/>
          <w:lang w:val="uk-UA"/>
        </w:rPr>
        <w:t xml:space="preserve">АВНОЇ </w:t>
      </w:r>
      <w:r w:rsidRPr="00665655">
        <w:rPr>
          <w:rFonts w:ascii="Times New Roman" w:hAnsi="Times New Roman" w:cs="Times New Roman"/>
          <w:b/>
          <w:sz w:val="28"/>
          <w:szCs w:val="28"/>
          <w:lang w:val="uk-UA"/>
        </w:rPr>
        <w:t>АДМІНІСТРАЦІЇ</w:t>
      </w:r>
    </w:p>
    <w:p w:rsidR="00632B7B" w:rsidRDefault="00665655" w:rsidP="00665655">
      <w:pPr>
        <w:tabs>
          <w:tab w:val="left" w:pos="4125"/>
        </w:tabs>
        <w:spacing w:before="240" w:after="0" w:line="24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 w:rsidRPr="00665655">
        <w:rPr>
          <w:rFonts w:ascii="Times New Roman" w:hAnsi="Times New Roman" w:cs="Times New Roman"/>
          <w:b/>
          <w:sz w:val="28"/>
          <w:szCs w:val="28"/>
          <w:lang w:val="uk-UA"/>
        </w:rPr>
        <w:t>ХАРКІВСЬКЕ ТЕРИТОРІАЛЬНЕ ВІДДІЛЕННЯ МАН УКРАЇНИ</w:t>
      </w:r>
    </w:p>
    <w:p w:rsidR="006D1B12" w:rsidRDefault="006D1B12" w:rsidP="00665655">
      <w:pPr>
        <w:tabs>
          <w:tab w:val="left" w:pos="4125"/>
        </w:tabs>
        <w:spacing w:after="0" w:line="240" w:lineRule="auto"/>
        <w:jc w:val="right"/>
        <w:rPr>
          <w:rFonts w:ascii="Times New Roman" w:hAnsi="Times New Roman" w:cs="Times New Roman"/>
          <w:sz w:val="28"/>
          <w:szCs w:val="28"/>
          <w:lang w:val="uk-UA"/>
        </w:rPr>
      </w:pPr>
    </w:p>
    <w:p w:rsidR="006D1B12" w:rsidRDefault="006D1B12" w:rsidP="00665655">
      <w:pPr>
        <w:tabs>
          <w:tab w:val="left" w:pos="4125"/>
        </w:tabs>
        <w:spacing w:after="0" w:line="240" w:lineRule="auto"/>
        <w:jc w:val="right"/>
        <w:rPr>
          <w:rFonts w:ascii="Times New Roman" w:hAnsi="Times New Roman" w:cs="Times New Roman"/>
          <w:sz w:val="28"/>
          <w:szCs w:val="28"/>
          <w:lang w:val="uk-UA"/>
        </w:rPr>
      </w:pPr>
    </w:p>
    <w:p w:rsidR="006D1B12" w:rsidRDefault="006D1B12" w:rsidP="00665655">
      <w:pPr>
        <w:tabs>
          <w:tab w:val="left" w:pos="4125"/>
        </w:tabs>
        <w:spacing w:after="0" w:line="240" w:lineRule="auto"/>
        <w:ind w:left="4820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Відділення: літературознавства, </w:t>
      </w:r>
    </w:p>
    <w:p w:rsidR="006D1B12" w:rsidRDefault="006D1B12" w:rsidP="00665655">
      <w:pPr>
        <w:tabs>
          <w:tab w:val="left" w:pos="4125"/>
        </w:tabs>
        <w:spacing w:after="0" w:line="240" w:lineRule="auto"/>
        <w:ind w:left="4820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фольклористики і мистецтвознавства.</w:t>
      </w:r>
    </w:p>
    <w:p w:rsidR="006D1B12" w:rsidRDefault="006D1B12" w:rsidP="00665655">
      <w:pPr>
        <w:tabs>
          <w:tab w:val="left" w:pos="4125"/>
        </w:tabs>
        <w:spacing w:after="0" w:line="240" w:lineRule="auto"/>
        <w:ind w:left="4820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Секція: мистецтвознавства.</w:t>
      </w:r>
    </w:p>
    <w:p w:rsidR="006D1B12" w:rsidRDefault="006D1B12" w:rsidP="00665655">
      <w:pPr>
        <w:tabs>
          <w:tab w:val="left" w:pos="4125"/>
        </w:tabs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665655" w:rsidRDefault="00665655" w:rsidP="00665655">
      <w:pPr>
        <w:tabs>
          <w:tab w:val="left" w:pos="4125"/>
        </w:tabs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665655" w:rsidRDefault="00665655" w:rsidP="00665655">
      <w:pPr>
        <w:tabs>
          <w:tab w:val="left" w:pos="4125"/>
        </w:tabs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665655" w:rsidRDefault="00665655" w:rsidP="00665655">
      <w:pPr>
        <w:tabs>
          <w:tab w:val="left" w:pos="4125"/>
        </w:tabs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665655" w:rsidRDefault="00665655" w:rsidP="00665655">
      <w:pPr>
        <w:tabs>
          <w:tab w:val="left" w:pos="4125"/>
        </w:tabs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665655" w:rsidRDefault="00665655" w:rsidP="00665655">
      <w:pPr>
        <w:tabs>
          <w:tab w:val="left" w:pos="4125"/>
        </w:tabs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6D1B12" w:rsidRPr="00665655" w:rsidRDefault="006D1B12" w:rsidP="00665655">
      <w:pPr>
        <w:tabs>
          <w:tab w:val="left" w:pos="4125"/>
        </w:tabs>
        <w:spacing w:after="0" w:line="240" w:lineRule="auto"/>
        <w:jc w:val="center"/>
        <w:rPr>
          <w:rFonts w:ascii="Times New Roman" w:hAnsi="Times New Roman" w:cs="Times New Roman"/>
          <w:b/>
          <w:i/>
          <w:sz w:val="48"/>
          <w:szCs w:val="28"/>
          <w:lang w:val="uk-UA"/>
        </w:rPr>
      </w:pPr>
      <w:r w:rsidRPr="00665655">
        <w:rPr>
          <w:rFonts w:ascii="Times New Roman" w:hAnsi="Times New Roman" w:cs="Times New Roman"/>
          <w:b/>
          <w:i/>
          <w:sz w:val="48"/>
          <w:szCs w:val="28"/>
          <w:lang w:val="uk-UA"/>
        </w:rPr>
        <w:t xml:space="preserve">Еволюція </w:t>
      </w:r>
      <w:r w:rsidR="00665655" w:rsidRPr="00665655">
        <w:rPr>
          <w:rFonts w:ascii="Times New Roman" w:hAnsi="Times New Roman" w:cs="Times New Roman"/>
          <w:b/>
          <w:i/>
          <w:sz w:val="48"/>
          <w:szCs w:val="28"/>
          <w:lang w:val="uk-UA"/>
        </w:rPr>
        <w:t>класицизму</w:t>
      </w:r>
      <w:r w:rsidRPr="00665655">
        <w:rPr>
          <w:rFonts w:ascii="Times New Roman" w:hAnsi="Times New Roman" w:cs="Times New Roman"/>
          <w:b/>
          <w:i/>
          <w:sz w:val="48"/>
          <w:szCs w:val="28"/>
          <w:lang w:val="uk-UA"/>
        </w:rPr>
        <w:t xml:space="preserve"> в </w:t>
      </w:r>
      <w:r w:rsidR="00665655">
        <w:rPr>
          <w:rFonts w:ascii="Times New Roman" w:hAnsi="Times New Roman" w:cs="Times New Roman"/>
          <w:b/>
          <w:i/>
          <w:sz w:val="48"/>
          <w:szCs w:val="28"/>
          <w:lang w:val="uk-UA"/>
        </w:rPr>
        <w:t>а</w:t>
      </w:r>
      <w:r w:rsidR="00583E3A">
        <w:rPr>
          <w:rFonts w:ascii="Times New Roman" w:hAnsi="Times New Roman" w:cs="Times New Roman"/>
          <w:b/>
          <w:i/>
          <w:sz w:val="48"/>
          <w:szCs w:val="28"/>
          <w:lang w:val="uk-UA"/>
        </w:rPr>
        <w:t xml:space="preserve">рхітектурі Харкова ХІХ-початка </w:t>
      </w:r>
      <w:r w:rsidRPr="00665655">
        <w:rPr>
          <w:rFonts w:ascii="Times New Roman" w:hAnsi="Times New Roman" w:cs="Times New Roman"/>
          <w:b/>
          <w:i/>
          <w:sz w:val="48"/>
          <w:szCs w:val="28"/>
          <w:lang w:val="uk-UA"/>
        </w:rPr>
        <w:t xml:space="preserve"> ХХІ ст.</w:t>
      </w:r>
    </w:p>
    <w:p w:rsidR="006D1B12" w:rsidRDefault="006D1B12" w:rsidP="00665655">
      <w:pPr>
        <w:tabs>
          <w:tab w:val="left" w:pos="4125"/>
        </w:tabs>
        <w:spacing w:after="0" w:line="240" w:lineRule="auto"/>
        <w:jc w:val="right"/>
        <w:rPr>
          <w:rFonts w:ascii="Times New Roman" w:hAnsi="Times New Roman" w:cs="Times New Roman"/>
          <w:sz w:val="28"/>
          <w:szCs w:val="28"/>
          <w:lang w:val="uk-UA"/>
        </w:rPr>
      </w:pPr>
    </w:p>
    <w:p w:rsidR="006D1B12" w:rsidRDefault="006D1B12" w:rsidP="00665655">
      <w:pPr>
        <w:tabs>
          <w:tab w:val="left" w:pos="4125"/>
        </w:tabs>
        <w:spacing w:after="0" w:line="240" w:lineRule="auto"/>
        <w:jc w:val="right"/>
        <w:rPr>
          <w:rFonts w:ascii="Times New Roman" w:hAnsi="Times New Roman" w:cs="Times New Roman"/>
          <w:sz w:val="28"/>
          <w:szCs w:val="28"/>
          <w:lang w:val="uk-UA"/>
        </w:rPr>
      </w:pPr>
    </w:p>
    <w:p w:rsidR="00665655" w:rsidRDefault="00665655" w:rsidP="00665655">
      <w:pPr>
        <w:tabs>
          <w:tab w:val="left" w:pos="4125"/>
        </w:tabs>
        <w:spacing w:after="0" w:line="240" w:lineRule="auto"/>
        <w:jc w:val="right"/>
        <w:rPr>
          <w:rFonts w:ascii="Times New Roman" w:hAnsi="Times New Roman" w:cs="Times New Roman"/>
          <w:sz w:val="28"/>
          <w:szCs w:val="28"/>
          <w:lang w:val="uk-UA"/>
        </w:rPr>
      </w:pPr>
    </w:p>
    <w:p w:rsidR="00665655" w:rsidRDefault="00665655" w:rsidP="00665655">
      <w:pPr>
        <w:tabs>
          <w:tab w:val="left" w:pos="4125"/>
        </w:tabs>
        <w:spacing w:after="0" w:line="240" w:lineRule="auto"/>
        <w:jc w:val="right"/>
        <w:rPr>
          <w:rFonts w:ascii="Times New Roman" w:hAnsi="Times New Roman" w:cs="Times New Roman"/>
          <w:sz w:val="28"/>
          <w:szCs w:val="28"/>
          <w:lang w:val="uk-UA"/>
        </w:rPr>
      </w:pPr>
    </w:p>
    <w:p w:rsidR="00665655" w:rsidRDefault="00665655" w:rsidP="00665655">
      <w:pPr>
        <w:tabs>
          <w:tab w:val="left" w:pos="4125"/>
        </w:tabs>
        <w:spacing w:after="0" w:line="240" w:lineRule="auto"/>
        <w:jc w:val="right"/>
        <w:rPr>
          <w:rFonts w:ascii="Times New Roman" w:hAnsi="Times New Roman" w:cs="Times New Roman"/>
          <w:sz w:val="28"/>
          <w:szCs w:val="28"/>
          <w:lang w:val="uk-UA"/>
        </w:rPr>
      </w:pPr>
    </w:p>
    <w:p w:rsidR="00665655" w:rsidRDefault="00665655" w:rsidP="00665655">
      <w:pPr>
        <w:tabs>
          <w:tab w:val="left" w:pos="4125"/>
        </w:tabs>
        <w:spacing w:after="0" w:line="240" w:lineRule="auto"/>
        <w:jc w:val="right"/>
        <w:rPr>
          <w:rFonts w:ascii="Times New Roman" w:hAnsi="Times New Roman" w:cs="Times New Roman"/>
          <w:sz w:val="28"/>
          <w:szCs w:val="28"/>
          <w:lang w:val="uk-UA"/>
        </w:rPr>
      </w:pPr>
    </w:p>
    <w:p w:rsidR="006D1B12" w:rsidRDefault="006D1B12" w:rsidP="00665655">
      <w:pPr>
        <w:tabs>
          <w:tab w:val="left" w:pos="4125"/>
        </w:tabs>
        <w:spacing w:after="0" w:line="240" w:lineRule="auto"/>
        <w:jc w:val="right"/>
        <w:rPr>
          <w:rFonts w:ascii="Times New Roman" w:hAnsi="Times New Roman" w:cs="Times New Roman"/>
          <w:sz w:val="28"/>
          <w:szCs w:val="28"/>
          <w:lang w:val="uk-UA"/>
        </w:rPr>
      </w:pPr>
    </w:p>
    <w:p w:rsidR="006D1B12" w:rsidRDefault="006D1B12" w:rsidP="00665655">
      <w:pPr>
        <w:tabs>
          <w:tab w:val="left" w:pos="4125"/>
        </w:tabs>
        <w:spacing w:after="0" w:line="240" w:lineRule="auto"/>
        <w:jc w:val="right"/>
        <w:rPr>
          <w:rFonts w:ascii="Times New Roman" w:hAnsi="Times New Roman" w:cs="Times New Roman"/>
          <w:sz w:val="28"/>
          <w:szCs w:val="28"/>
          <w:lang w:val="uk-UA"/>
        </w:rPr>
      </w:pPr>
    </w:p>
    <w:p w:rsidR="00665655" w:rsidRDefault="006D1B12" w:rsidP="00665655">
      <w:pPr>
        <w:tabs>
          <w:tab w:val="left" w:pos="4125"/>
        </w:tabs>
        <w:spacing w:after="0" w:line="240" w:lineRule="auto"/>
        <w:ind w:left="4395"/>
        <w:rPr>
          <w:rFonts w:ascii="Times New Roman" w:hAnsi="Times New Roman" w:cs="Times New Roman"/>
          <w:sz w:val="28"/>
          <w:szCs w:val="28"/>
          <w:lang w:val="uk-UA"/>
        </w:rPr>
      </w:pPr>
      <w:r w:rsidRPr="00665655">
        <w:rPr>
          <w:rFonts w:ascii="Times New Roman" w:hAnsi="Times New Roman" w:cs="Times New Roman"/>
          <w:b/>
          <w:sz w:val="28"/>
          <w:szCs w:val="28"/>
          <w:lang w:val="uk-UA"/>
        </w:rPr>
        <w:t>Роботу виконав</w:t>
      </w:r>
      <w:r>
        <w:rPr>
          <w:rFonts w:ascii="Times New Roman" w:hAnsi="Times New Roman" w:cs="Times New Roman"/>
          <w:sz w:val="28"/>
          <w:szCs w:val="28"/>
          <w:lang w:val="uk-UA"/>
        </w:rPr>
        <w:t>:</w:t>
      </w:r>
    </w:p>
    <w:p w:rsidR="006D1B12" w:rsidRDefault="006D1B12" w:rsidP="00665655">
      <w:pPr>
        <w:tabs>
          <w:tab w:val="left" w:pos="4125"/>
        </w:tabs>
        <w:spacing w:after="0" w:line="240" w:lineRule="auto"/>
        <w:ind w:left="4395"/>
        <w:rPr>
          <w:rFonts w:ascii="Times New Roman" w:hAnsi="Times New Roman" w:cs="Times New Roman"/>
          <w:sz w:val="28"/>
          <w:szCs w:val="28"/>
          <w:lang w:val="uk-UA"/>
        </w:rPr>
      </w:pPr>
      <w:proofErr w:type="spellStart"/>
      <w:r>
        <w:rPr>
          <w:rFonts w:ascii="Times New Roman" w:hAnsi="Times New Roman" w:cs="Times New Roman"/>
          <w:sz w:val="28"/>
          <w:szCs w:val="28"/>
          <w:lang w:val="uk-UA"/>
        </w:rPr>
        <w:t>Коптєв</w:t>
      </w:r>
      <w:proofErr w:type="spellEnd"/>
      <w:r>
        <w:rPr>
          <w:rFonts w:ascii="Times New Roman" w:hAnsi="Times New Roman" w:cs="Times New Roman"/>
          <w:sz w:val="28"/>
          <w:szCs w:val="28"/>
          <w:lang w:val="uk-UA"/>
        </w:rPr>
        <w:t xml:space="preserve"> Дмитро Миколайович,</w:t>
      </w:r>
    </w:p>
    <w:p w:rsidR="006D1B12" w:rsidRDefault="006D1B12" w:rsidP="00665655">
      <w:pPr>
        <w:tabs>
          <w:tab w:val="left" w:pos="4125"/>
        </w:tabs>
        <w:spacing w:after="0" w:line="240" w:lineRule="auto"/>
        <w:ind w:left="4395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учень Харківського вищого професійного училища №6.</w:t>
      </w:r>
    </w:p>
    <w:p w:rsidR="00665655" w:rsidRDefault="00665655" w:rsidP="00665655">
      <w:pPr>
        <w:tabs>
          <w:tab w:val="left" w:pos="4125"/>
        </w:tabs>
        <w:spacing w:after="0" w:line="240" w:lineRule="auto"/>
        <w:ind w:left="4395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665655" w:rsidRDefault="006D1B12" w:rsidP="00665655">
      <w:pPr>
        <w:tabs>
          <w:tab w:val="left" w:pos="4125"/>
        </w:tabs>
        <w:spacing w:after="0" w:line="240" w:lineRule="auto"/>
        <w:ind w:left="4395"/>
        <w:rPr>
          <w:rFonts w:ascii="Times New Roman" w:hAnsi="Times New Roman" w:cs="Times New Roman"/>
          <w:sz w:val="28"/>
          <w:szCs w:val="28"/>
          <w:lang w:val="uk-UA"/>
        </w:rPr>
      </w:pPr>
      <w:r w:rsidRPr="00665655">
        <w:rPr>
          <w:rFonts w:ascii="Times New Roman" w:hAnsi="Times New Roman" w:cs="Times New Roman"/>
          <w:b/>
          <w:sz w:val="28"/>
          <w:szCs w:val="28"/>
          <w:lang w:val="uk-UA"/>
        </w:rPr>
        <w:t>Науковий керівник</w:t>
      </w:r>
      <w:r>
        <w:rPr>
          <w:rFonts w:ascii="Times New Roman" w:hAnsi="Times New Roman" w:cs="Times New Roman"/>
          <w:sz w:val="28"/>
          <w:szCs w:val="28"/>
          <w:lang w:val="uk-UA"/>
        </w:rPr>
        <w:t>:</w:t>
      </w:r>
    </w:p>
    <w:p w:rsidR="006D1B12" w:rsidRDefault="006D1B12" w:rsidP="00665655">
      <w:pPr>
        <w:tabs>
          <w:tab w:val="left" w:pos="4125"/>
        </w:tabs>
        <w:spacing w:after="0" w:line="240" w:lineRule="auto"/>
        <w:ind w:left="4395"/>
        <w:rPr>
          <w:rFonts w:ascii="Times New Roman" w:hAnsi="Times New Roman" w:cs="Times New Roman"/>
          <w:sz w:val="28"/>
          <w:szCs w:val="28"/>
          <w:lang w:val="uk-UA"/>
        </w:rPr>
      </w:pPr>
      <w:proofErr w:type="spellStart"/>
      <w:r>
        <w:rPr>
          <w:rFonts w:ascii="Times New Roman" w:hAnsi="Times New Roman" w:cs="Times New Roman"/>
          <w:sz w:val="28"/>
          <w:szCs w:val="28"/>
          <w:lang w:val="uk-UA"/>
        </w:rPr>
        <w:t>Мараховська</w:t>
      </w:r>
      <w:proofErr w:type="spellEnd"/>
      <w:r>
        <w:rPr>
          <w:rFonts w:ascii="Times New Roman" w:hAnsi="Times New Roman" w:cs="Times New Roman"/>
          <w:sz w:val="28"/>
          <w:szCs w:val="28"/>
          <w:lang w:val="uk-UA"/>
        </w:rPr>
        <w:t xml:space="preserve"> Елеонора Владиславівна,</w:t>
      </w:r>
    </w:p>
    <w:p w:rsidR="006D1B12" w:rsidRDefault="00DD6D5D" w:rsidP="00665655">
      <w:pPr>
        <w:tabs>
          <w:tab w:val="left" w:pos="4125"/>
        </w:tabs>
        <w:spacing w:after="0" w:line="240" w:lineRule="auto"/>
        <w:ind w:left="4395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Викладач  української мови і літератури Харківського вищого професійного училища № 6.</w:t>
      </w:r>
    </w:p>
    <w:p w:rsidR="006D1B12" w:rsidRDefault="006D1B12" w:rsidP="00665655">
      <w:pPr>
        <w:tabs>
          <w:tab w:val="left" w:pos="4125"/>
        </w:tabs>
        <w:spacing w:after="0" w:line="240" w:lineRule="auto"/>
        <w:ind w:left="4395"/>
        <w:rPr>
          <w:rFonts w:ascii="Times New Roman" w:hAnsi="Times New Roman" w:cs="Times New Roman"/>
          <w:sz w:val="28"/>
          <w:szCs w:val="28"/>
          <w:lang w:val="uk-UA"/>
        </w:rPr>
      </w:pPr>
    </w:p>
    <w:p w:rsidR="006D1B12" w:rsidRDefault="006D1B12" w:rsidP="00665655">
      <w:pPr>
        <w:tabs>
          <w:tab w:val="left" w:pos="4125"/>
        </w:tabs>
        <w:spacing w:after="0" w:line="240" w:lineRule="auto"/>
        <w:ind w:left="4395"/>
        <w:rPr>
          <w:rFonts w:ascii="Times New Roman" w:hAnsi="Times New Roman" w:cs="Times New Roman"/>
          <w:sz w:val="28"/>
          <w:szCs w:val="28"/>
          <w:lang w:val="uk-UA"/>
        </w:rPr>
      </w:pPr>
    </w:p>
    <w:p w:rsidR="006D1B12" w:rsidRDefault="006D1B12" w:rsidP="00665655">
      <w:pPr>
        <w:tabs>
          <w:tab w:val="left" w:pos="4125"/>
        </w:tabs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6D1B12" w:rsidRDefault="006D1B12" w:rsidP="00665655">
      <w:pPr>
        <w:tabs>
          <w:tab w:val="left" w:pos="4125"/>
        </w:tabs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6D1B12" w:rsidRDefault="006D1B12" w:rsidP="00665655">
      <w:pPr>
        <w:tabs>
          <w:tab w:val="left" w:pos="4125"/>
        </w:tabs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6D1B12" w:rsidRDefault="006D1B12" w:rsidP="00665655">
      <w:pPr>
        <w:tabs>
          <w:tab w:val="left" w:pos="4125"/>
        </w:tabs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060AA1" w:rsidRDefault="006D1B12" w:rsidP="00060AA1">
      <w:pPr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Харків-2019</w:t>
      </w:r>
      <w:r w:rsidR="00060AA1">
        <w:rPr>
          <w:rFonts w:ascii="Times New Roman" w:hAnsi="Times New Roman" w:cs="Times New Roman"/>
          <w:sz w:val="28"/>
          <w:szCs w:val="28"/>
          <w:lang w:val="uk-UA"/>
        </w:rPr>
        <w:br w:type="page"/>
      </w:r>
    </w:p>
    <w:p w:rsidR="0097565B" w:rsidRPr="00665655" w:rsidRDefault="0097565B" w:rsidP="0097565B">
      <w:pPr>
        <w:tabs>
          <w:tab w:val="left" w:pos="4125"/>
        </w:tabs>
        <w:spacing w:after="0" w:line="240" w:lineRule="auto"/>
        <w:jc w:val="center"/>
        <w:rPr>
          <w:rFonts w:ascii="Times New Roman" w:hAnsi="Times New Roman" w:cs="Times New Roman"/>
          <w:b/>
          <w:i/>
          <w:sz w:val="48"/>
          <w:szCs w:val="28"/>
          <w:lang w:val="uk-UA"/>
        </w:rPr>
      </w:pPr>
      <w:r w:rsidRPr="00665655">
        <w:rPr>
          <w:rFonts w:ascii="Times New Roman" w:hAnsi="Times New Roman" w:cs="Times New Roman"/>
          <w:b/>
          <w:i/>
          <w:sz w:val="48"/>
          <w:szCs w:val="28"/>
          <w:lang w:val="uk-UA"/>
        </w:rPr>
        <w:lastRenderedPageBreak/>
        <w:t xml:space="preserve">Еволюція класицизму в </w:t>
      </w:r>
      <w:r>
        <w:rPr>
          <w:rFonts w:ascii="Times New Roman" w:hAnsi="Times New Roman" w:cs="Times New Roman"/>
          <w:b/>
          <w:i/>
          <w:sz w:val="48"/>
          <w:szCs w:val="28"/>
          <w:lang w:val="uk-UA"/>
        </w:rPr>
        <w:t>а</w:t>
      </w:r>
      <w:r w:rsidR="00133B88">
        <w:rPr>
          <w:rFonts w:ascii="Times New Roman" w:hAnsi="Times New Roman" w:cs="Times New Roman"/>
          <w:b/>
          <w:i/>
          <w:sz w:val="48"/>
          <w:szCs w:val="28"/>
          <w:lang w:val="uk-UA"/>
        </w:rPr>
        <w:t>рхітектурі Харкова ХІХ-початка</w:t>
      </w:r>
      <w:r w:rsidRPr="00665655">
        <w:rPr>
          <w:rFonts w:ascii="Times New Roman" w:hAnsi="Times New Roman" w:cs="Times New Roman"/>
          <w:b/>
          <w:i/>
          <w:sz w:val="48"/>
          <w:szCs w:val="28"/>
          <w:lang w:val="uk-UA"/>
        </w:rPr>
        <w:t xml:space="preserve"> ХХІ ст.</w:t>
      </w:r>
    </w:p>
    <w:p w:rsidR="0097565B" w:rsidRDefault="0097565B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97565B" w:rsidRDefault="0097565B">
      <w:pPr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br w:type="page"/>
      </w:r>
    </w:p>
    <w:p w:rsidR="0097565B" w:rsidRPr="0097565B" w:rsidRDefault="0097565B" w:rsidP="0097565B">
      <w:pPr>
        <w:pStyle w:val="1"/>
        <w:jc w:val="center"/>
        <w:rPr>
          <w:rFonts w:ascii="Times New Roman" w:hAnsi="Times New Roman" w:cs="Times New Roman"/>
          <w:b/>
          <w:color w:val="auto"/>
          <w:lang w:val="uk-UA"/>
        </w:rPr>
      </w:pPr>
      <w:bookmarkStart w:id="0" w:name="_Toc25061845"/>
      <w:r w:rsidRPr="0097565B">
        <w:rPr>
          <w:rFonts w:ascii="Times New Roman" w:hAnsi="Times New Roman" w:cs="Times New Roman"/>
          <w:b/>
          <w:color w:val="auto"/>
          <w:lang w:val="uk-UA"/>
        </w:rPr>
        <w:lastRenderedPageBreak/>
        <w:t>Тези</w:t>
      </w:r>
      <w:bookmarkEnd w:id="0"/>
    </w:p>
    <w:p w:rsidR="0097565B" w:rsidRDefault="0097565B" w:rsidP="0097565B">
      <w:pPr>
        <w:tabs>
          <w:tab w:val="left" w:pos="4125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665655">
        <w:rPr>
          <w:rFonts w:ascii="Times New Roman" w:hAnsi="Times New Roman" w:cs="Times New Roman"/>
          <w:b/>
          <w:sz w:val="28"/>
          <w:szCs w:val="28"/>
          <w:lang w:val="uk-UA"/>
        </w:rPr>
        <w:t>Роботу виконав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: </w:t>
      </w:r>
      <w:proofErr w:type="spellStart"/>
      <w:r>
        <w:rPr>
          <w:rFonts w:ascii="Times New Roman" w:hAnsi="Times New Roman" w:cs="Times New Roman"/>
          <w:sz w:val="28"/>
          <w:szCs w:val="28"/>
          <w:lang w:val="uk-UA"/>
        </w:rPr>
        <w:t>Коптєв</w:t>
      </w:r>
      <w:proofErr w:type="spellEnd"/>
      <w:r>
        <w:rPr>
          <w:rFonts w:ascii="Times New Roman" w:hAnsi="Times New Roman" w:cs="Times New Roman"/>
          <w:sz w:val="28"/>
          <w:szCs w:val="28"/>
          <w:lang w:val="uk-UA"/>
        </w:rPr>
        <w:t xml:space="preserve"> Дмитро Миколайович, учень Харківського вищого професійного училища №6. </w:t>
      </w:r>
      <w:r w:rsidRPr="00665655">
        <w:rPr>
          <w:rFonts w:ascii="Times New Roman" w:hAnsi="Times New Roman" w:cs="Times New Roman"/>
          <w:b/>
          <w:sz w:val="28"/>
          <w:szCs w:val="28"/>
          <w:lang w:val="uk-UA"/>
        </w:rPr>
        <w:t>Науковий керівник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: </w:t>
      </w:r>
      <w:proofErr w:type="spellStart"/>
      <w:r>
        <w:rPr>
          <w:rFonts w:ascii="Times New Roman" w:hAnsi="Times New Roman" w:cs="Times New Roman"/>
          <w:sz w:val="28"/>
          <w:szCs w:val="28"/>
          <w:lang w:val="uk-UA"/>
        </w:rPr>
        <w:t>Мараховс</w:t>
      </w:r>
      <w:r w:rsidR="00DD6D5D">
        <w:rPr>
          <w:rFonts w:ascii="Times New Roman" w:hAnsi="Times New Roman" w:cs="Times New Roman"/>
          <w:sz w:val="28"/>
          <w:szCs w:val="28"/>
          <w:lang w:val="uk-UA"/>
        </w:rPr>
        <w:t>ька</w:t>
      </w:r>
      <w:proofErr w:type="spellEnd"/>
      <w:r w:rsidR="00DD6D5D">
        <w:rPr>
          <w:rFonts w:ascii="Times New Roman" w:hAnsi="Times New Roman" w:cs="Times New Roman"/>
          <w:sz w:val="28"/>
          <w:szCs w:val="28"/>
          <w:lang w:val="uk-UA"/>
        </w:rPr>
        <w:t xml:space="preserve"> Елеонора Владиславівна,  викладач  української мови  і літератури Харківського вищого професійного училища № 6.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</w:p>
    <w:p w:rsidR="0097565B" w:rsidRPr="00F24106" w:rsidRDefault="0097565B" w:rsidP="0097565B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sz w:val="28"/>
          <w:szCs w:val="28"/>
          <w:lang w:val="uk-UA"/>
        </w:rPr>
        <w:t>А</w:t>
      </w:r>
      <w:r w:rsidRPr="0097565B">
        <w:rPr>
          <w:rFonts w:ascii="Times New Roman" w:hAnsi="Times New Roman" w:cs="Times New Roman"/>
          <w:b/>
          <w:sz w:val="28"/>
          <w:szCs w:val="28"/>
          <w:lang w:val="uk-UA"/>
        </w:rPr>
        <w:t>ктуальність</w:t>
      </w:r>
      <w:r w:rsidRPr="0097565B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Pr="00F24106">
        <w:rPr>
          <w:rFonts w:ascii="Times New Roman" w:hAnsi="Times New Roman" w:cs="Times New Roman"/>
          <w:sz w:val="28"/>
          <w:szCs w:val="28"/>
          <w:lang w:val="uk-UA"/>
        </w:rPr>
        <w:t>роботи полягає у необхідності осмислення ролі і значення класицизму в формуванні європейського образу Харкова.</w:t>
      </w:r>
    </w:p>
    <w:p w:rsidR="0097565B" w:rsidRPr="00F24106" w:rsidRDefault="0097565B" w:rsidP="0097565B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97565B">
        <w:rPr>
          <w:rFonts w:ascii="Times New Roman" w:hAnsi="Times New Roman" w:cs="Times New Roman"/>
          <w:b/>
          <w:sz w:val="28"/>
          <w:szCs w:val="28"/>
          <w:lang w:val="uk-UA"/>
        </w:rPr>
        <w:t>Метою</w:t>
      </w:r>
      <w:r w:rsidRPr="0097565B">
        <w:rPr>
          <w:rFonts w:ascii="Times New Roman" w:hAnsi="Times New Roman" w:cs="Times New Roman"/>
          <w:sz w:val="28"/>
          <w:szCs w:val="28"/>
          <w:lang w:val="uk-UA"/>
        </w:rPr>
        <w:t xml:space="preserve"> р</w:t>
      </w:r>
      <w:r w:rsidRPr="00F24106">
        <w:rPr>
          <w:rFonts w:ascii="Times New Roman" w:hAnsi="Times New Roman" w:cs="Times New Roman"/>
          <w:sz w:val="28"/>
          <w:szCs w:val="28"/>
          <w:lang w:val="uk-UA"/>
        </w:rPr>
        <w:t xml:space="preserve">оботи виявлення особливостей архітектурного класицизму Харкова протягом двох останніх століть його історії. Реалізація поставленої мети передбачає виконання наступних </w:t>
      </w:r>
      <w:r w:rsidRPr="0097565B">
        <w:rPr>
          <w:rFonts w:ascii="Times New Roman" w:hAnsi="Times New Roman" w:cs="Times New Roman"/>
          <w:b/>
          <w:sz w:val="28"/>
          <w:szCs w:val="28"/>
          <w:lang w:val="uk-UA"/>
        </w:rPr>
        <w:t>завдань:</w:t>
      </w:r>
    </w:p>
    <w:p w:rsidR="0097565B" w:rsidRPr="00F24106" w:rsidRDefault="0097565B" w:rsidP="0097565B">
      <w:pPr>
        <w:pStyle w:val="a6"/>
        <w:numPr>
          <w:ilvl w:val="0"/>
          <w:numId w:val="6"/>
        </w:numPr>
        <w:tabs>
          <w:tab w:val="left" w:pos="851"/>
        </w:tabs>
        <w:spacing w:after="0" w:line="360" w:lineRule="auto"/>
        <w:ind w:left="0" w:firstLine="567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F24106">
        <w:rPr>
          <w:rFonts w:ascii="Times New Roman" w:hAnsi="Times New Roman" w:cs="Times New Roman"/>
          <w:sz w:val="28"/>
          <w:szCs w:val="28"/>
          <w:lang w:val="uk-UA"/>
        </w:rPr>
        <w:t>виявити історико-культурні передумови виникнення класицизму;</w:t>
      </w:r>
    </w:p>
    <w:p w:rsidR="0097565B" w:rsidRPr="00F24106" w:rsidRDefault="0097565B" w:rsidP="0097565B">
      <w:pPr>
        <w:pStyle w:val="a6"/>
        <w:numPr>
          <w:ilvl w:val="0"/>
          <w:numId w:val="6"/>
        </w:numPr>
        <w:tabs>
          <w:tab w:val="left" w:pos="851"/>
        </w:tabs>
        <w:spacing w:after="0" w:line="360" w:lineRule="auto"/>
        <w:ind w:left="0" w:firstLine="567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F24106">
        <w:rPr>
          <w:rFonts w:ascii="Times New Roman" w:hAnsi="Times New Roman" w:cs="Times New Roman"/>
          <w:sz w:val="28"/>
          <w:szCs w:val="28"/>
          <w:lang w:val="uk-UA"/>
        </w:rPr>
        <w:t>визначити основні його принципи;</w:t>
      </w:r>
    </w:p>
    <w:p w:rsidR="0097565B" w:rsidRPr="00F24106" w:rsidRDefault="0097565B" w:rsidP="0097565B">
      <w:pPr>
        <w:pStyle w:val="a6"/>
        <w:numPr>
          <w:ilvl w:val="0"/>
          <w:numId w:val="6"/>
        </w:numPr>
        <w:tabs>
          <w:tab w:val="left" w:pos="851"/>
        </w:tabs>
        <w:spacing w:after="0" w:line="360" w:lineRule="auto"/>
        <w:ind w:left="0" w:firstLine="567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F24106">
        <w:rPr>
          <w:rFonts w:ascii="Times New Roman" w:hAnsi="Times New Roman" w:cs="Times New Roman"/>
          <w:sz w:val="28"/>
          <w:szCs w:val="28"/>
          <w:lang w:val="uk-UA"/>
        </w:rPr>
        <w:t>формулювати тенденції розвитку класицизму в архітектурі Харкова, його еволюцію від античного класицизму до класицизму тоталітарного.</w:t>
      </w:r>
    </w:p>
    <w:p w:rsidR="0097565B" w:rsidRPr="00F24106" w:rsidRDefault="0097565B" w:rsidP="0097565B">
      <w:pPr>
        <w:pStyle w:val="a6"/>
        <w:spacing w:after="0" w:line="360" w:lineRule="auto"/>
        <w:ind w:left="0" w:firstLine="567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97565B">
        <w:rPr>
          <w:rFonts w:ascii="Times New Roman" w:hAnsi="Times New Roman" w:cs="Times New Roman"/>
          <w:b/>
          <w:sz w:val="28"/>
          <w:szCs w:val="28"/>
          <w:lang w:val="uk-UA"/>
        </w:rPr>
        <w:t>Об'єкт роботи</w:t>
      </w:r>
      <w:r>
        <w:rPr>
          <w:rFonts w:ascii="Times New Roman" w:hAnsi="Times New Roman" w:cs="Times New Roman"/>
          <w:sz w:val="28"/>
          <w:szCs w:val="28"/>
          <w:lang w:val="uk-UA"/>
        </w:rPr>
        <w:t>:</w:t>
      </w:r>
      <w:r w:rsidRPr="00F24106">
        <w:rPr>
          <w:rFonts w:ascii="Times New Roman" w:hAnsi="Times New Roman" w:cs="Times New Roman"/>
          <w:sz w:val="28"/>
          <w:szCs w:val="28"/>
          <w:lang w:val="uk-UA"/>
        </w:rPr>
        <w:t xml:space="preserve"> архітектура Харкова </w:t>
      </w:r>
      <w:r w:rsidRPr="00F24106">
        <w:rPr>
          <w:rFonts w:ascii="Times New Roman" w:hAnsi="Times New Roman" w:cs="Times New Roman"/>
          <w:sz w:val="28"/>
          <w:szCs w:val="28"/>
          <w:lang w:val="en-US"/>
        </w:rPr>
        <w:t>XIX</w:t>
      </w:r>
      <w:r w:rsidRPr="00F24106">
        <w:rPr>
          <w:rFonts w:ascii="Times New Roman" w:hAnsi="Times New Roman" w:cs="Times New Roman"/>
          <w:sz w:val="28"/>
          <w:szCs w:val="28"/>
        </w:rPr>
        <w:t>-</w:t>
      </w:r>
      <w:r w:rsidR="0090504F">
        <w:rPr>
          <w:rFonts w:ascii="Times New Roman" w:hAnsi="Times New Roman" w:cs="Times New Roman"/>
          <w:sz w:val="28"/>
          <w:szCs w:val="28"/>
          <w:lang w:val="uk-UA"/>
        </w:rPr>
        <w:t xml:space="preserve">початку </w:t>
      </w:r>
      <w:r w:rsidRPr="00F24106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Pr="00F24106">
        <w:rPr>
          <w:rFonts w:ascii="Times New Roman" w:hAnsi="Times New Roman" w:cs="Times New Roman"/>
          <w:sz w:val="28"/>
          <w:szCs w:val="28"/>
          <w:lang w:val="en-US"/>
        </w:rPr>
        <w:t>XX</w:t>
      </w:r>
      <w:r w:rsidR="0090504F">
        <w:rPr>
          <w:rFonts w:ascii="Times New Roman" w:hAnsi="Times New Roman" w:cs="Times New Roman"/>
          <w:sz w:val="28"/>
          <w:szCs w:val="28"/>
          <w:lang w:val="uk-UA"/>
        </w:rPr>
        <w:t xml:space="preserve">І </w:t>
      </w:r>
      <w:r w:rsidRPr="00F24106">
        <w:rPr>
          <w:rFonts w:ascii="Times New Roman" w:hAnsi="Times New Roman" w:cs="Times New Roman"/>
          <w:sz w:val="28"/>
          <w:szCs w:val="28"/>
          <w:lang w:val="uk-UA"/>
        </w:rPr>
        <w:t>ст.</w:t>
      </w:r>
    </w:p>
    <w:p w:rsidR="0097565B" w:rsidRPr="00F24106" w:rsidRDefault="0097565B" w:rsidP="0097565B">
      <w:pPr>
        <w:pStyle w:val="a6"/>
        <w:spacing w:after="0" w:line="360" w:lineRule="auto"/>
        <w:ind w:left="0" w:firstLine="567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97565B">
        <w:rPr>
          <w:rFonts w:ascii="Times New Roman" w:hAnsi="Times New Roman" w:cs="Times New Roman"/>
          <w:b/>
          <w:sz w:val="28"/>
          <w:szCs w:val="28"/>
          <w:lang w:val="uk-UA"/>
        </w:rPr>
        <w:t>Предмет роботи</w:t>
      </w:r>
      <w:r>
        <w:rPr>
          <w:rFonts w:ascii="Times New Roman" w:hAnsi="Times New Roman" w:cs="Times New Roman"/>
          <w:sz w:val="28"/>
          <w:szCs w:val="28"/>
          <w:lang w:val="uk-UA"/>
        </w:rPr>
        <w:t>:</w:t>
      </w:r>
      <w:r w:rsidRPr="00F24106">
        <w:rPr>
          <w:rFonts w:ascii="Times New Roman" w:hAnsi="Times New Roman" w:cs="Times New Roman"/>
          <w:sz w:val="28"/>
          <w:szCs w:val="28"/>
          <w:lang w:val="uk-UA"/>
        </w:rPr>
        <w:t xml:space="preserve"> еволюція класицистичної архітектури Харкова протягом останніх двох століть його історії.</w:t>
      </w:r>
    </w:p>
    <w:p w:rsidR="0097565B" w:rsidRPr="00F24106" w:rsidRDefault="0097565B" w:rsidP="0097565B">
      <w:pPr>
        <w:pStyle w:val="a6"/>
        <w:spacing w:after="0" w:line="360" w:lineRule="auto"/>
        <w:ind w:left="0" w:firstLine="567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97565B">
        <w:rPr>
          <w:rFonts w:ascii="Times New Roman" w:hAnsi="Times New Roman" w:cs="Times New Roman"/>
          <w:b/>
          <w:sz w:val="28"/>
          <w:szCs w:val="28"/>
          <w:lang w:val="uk-UA"/>
        </w:rPr>
        <w:t>Наукова новизна дослідження</w:t>
      </w:r>
      <w:r w:rsidRPr="00F24106">
        <w:rPr>
          <w:rFonts w:ascii="Times New Roman" w:hAnsi="Times New Roman" w:cs="Times New Roman"/>
          <w:sz w:val="28"/>
          <w:szCs w:val="28"/>
          <w:lang w:val="uk-UA"/>
        </w:rPr>
        <w:t>. Вперше сформульовані причини еволюціонування автентичного класицизму у тоталітарний і постмодерністський.</w:t>
      </w:r>
    </w:p>
    <w:p w:rsidR="0097565B" w:rsidRPr="00F24106" w:rsidRDefault="0097565B" w:rsidP="0097565B">
      <w:pPr>
        <w:pStyle w:val="a6"/>
        <w:spacing w:after="0" w:line="360" w:lineRule="auto"/>
        <w:ind w:left="0" w:firstLine="567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97565B">
        <w:rPr>
          <w:rFonts w:ascii="Times New Roman" w:hAnsi="Times New Roman" w:cs="Times New Roman"/>
          <w:b/>
          <w:sz w:val="28"/>
          <w:szCs w:val="28"/>
          <w:lang w:val="uk-UA"/>
        </w:rPr>
        <w:t>Структура роботи.</w:t>
      </w:r>
      <w:r w:rsidRPr="00F24106">
        <w:rPr>
          <w:rFonts w:ascii="Times New Roman" w:hAnsi="Times New Roman" w:cs="Times New Roman"/>
          <w:sz w:val="28"/>
          <w:szCs w:val="28"/>
          <w:lang w:val="uk-UA"/>
        </w:rPr>
        <w:t xml:space="preserve"> Робота складається з вступу трьох розділів, висновків</w:t>
      </w:r>
      <w:r w:rsidR="0090504F">
        <w:rPr>
          <w:rFonts w:ascii="Times New Roman" w:hAnsi="Times New Roman" w:cs="Times New Roman"/>
          <w:sz w:val="28"/>
          <w:szCs w:val="28"/>
          <w:lang w:val="uk-UA"/>
        </w:rPr>
        <w:t xml:space="preserve">, </w:t>
      </w:r>
      <w:r w:rsidRPr="00F24106">
        <w:rPr>
          <w:rFonts w:ascii="Times New Roman" w:hAnsi="Times New Roman" w:cs="Times New Roman"/>
          <w:sz w:val="28"/>
          <w:szCs w:val="28"/>
          <w:lang w:val="uk-UA"/>
        </w:rPr>
        <w:t xml:space="preserve">списку </w:t>
      </w:r>
      <w:r w:rsidR="0090504F">
        <w:rPr>
          <w:rFonts w:ascii="Times New Roman" w:hAnsi="Times New Roman" w:cs="Times New Roman"/>
          <w:sz w:val="28"/>
          <w:szCs w:val="28"/>
          <w:lang w:val="uk-UA"/>
        </w:rPr>
        <w:t>використаних джерел та додатків</w:t>
      </w:r>
      <w:r w:rsidRPr="00F24106">
        <w:rPr>
          <w:rFonts w:ascii="Times New Roman" w:hAnsi="Times New Roman" w:cs="Times New Roman"/>
          <w:sz w:val="28"/>
          <w:szCs w:val="28"/>
          <w:lang w:val="uk-UA"/>
        </w:rPr>
        <w:t>.</w:t>
      </w:r>
    </w:p>
    <w:p w:rsidR="0097565B" w:rsidRPr="0097565B" w:rsidRDefault="0097565B" w:rsidP="0097565B">
      <w:pPr>
        <w:tabs>
          <w:tab w:val="left" w:pos="4125"/>
        </w:tabs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97565B" w:rsidRDefault="0097565B">
      <w:pPr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br w:type="page"/>
      </w:r>
    </w:p>
    <w:p w:rsidR="00060AA1" w:rsidRDefault="00060AA1" w:rsidP="00060AA1">
      <w:pPr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lastRenderedPageBreak/>
        <w:t>Зміст</w:t>
      </w:r>
    </w:p>
    <w:sdt>
      <w:sdtPr>
        <w:rPr>
          <w:rFonts w:asciiTheme="minorHAnsi" w:eastAsiaTheme="minorHAnsi" w:hAnsiTheme="minorHAnsi" w:cstheme="minorBidi"/>
          <w:color w:val="auto"/>
          <w:sz w:val="22"/>
          <w:szCs w:val="22"/>
          <w:lang w:eastAsia="en-US"/>
        </w:rPr>
        <w:id w:val="971872981"/>
        <w:docPartObj>
          <w:docPartGallery w:val="Table of Contents"/>
          <w:docPartUnique/>
        </w:docPartObj>
      </w:sdtPr>
      <w:sdtEndPr>
        <w:rPr>
          <w:rFonts w:ascii="Times New Roman" w:hAnsi="Times New Roman" w:cs="Times New Roman"/>
          <w:b/>
          <w:bCs/>
          <w:sz w:val="28"/>
          <w:szCs w:val="28"/>
        </w:rPr>
      </w:sdtEndPr>
      <w:sdtContent>
        <w:p w:rsidR="0097565B" w:rsidRPr="0097565B" w:rsidRDefault="0097565B" w:rsidP="0097565B">
          <w:pPr>
            <w:pStyle w:val="a7"/>
            <w:spacing w:before="0" w:line="360" w:lineRule="auto"/>
            <w:ind w:firstLine="567"/>
            <w:rPr>
              <w:rFonts w:ascii="Times New Roman" w:hAnsi="Times New Roman" w:cs="Times New Roman"/>
              <w:sz w:val="40"/>
            </w:rPr>
          </w:pPr>
        </w:p>
        <w:p w:rsidR="0097565B" w:rsidRPr="0097565B" w:rsidRDefault="0097565B" w:rsidP="0097565B">
          <w:pPr>
            <w:pStyle w:val="11"/>
            <w:tabs>
              <w:tab w:val="right" w:leader="dot" w:pos="9627"/>
            </w:tabs>
            <w:spacing w:after="0" w:line="360" w:lineRule="auto"/>
            <w:rPr>
              <w:rFonts w:ascii="Times New Roman" w:eastAsiaTheme="minorEastAsia" w:hAnsi="Times New Roman" w:cs="Times New Roman"/>
              <w:noProof/>
              <w:sz w:val="28"/>
              <w:szCs w:val="28"/>
              <w:lang w:eastAsia="ru-RU"/>
            </w:rPr>
          </w:pPr>
          <w:r w:rsidRPr="0097565B">
            <w:rPr>
              <w:rFonts w:ascii="Times New Roman" w:hAnsi="Times New Roman" w:cs="Times New Roman"/>
              <w:sz w:val="28"/>
              <w:szCs w:val="28"/>
            </w:rPr>
            <w:fldChar w:fldCharType="begin"/>
          </w:r>
          <w:r w:rsidRPr="0097565B">
            <w:rPr>
              <w:rFonts w:ascii="Times New Roman" w:hAnsi="Times New Roman" w:cs="Times New Roman"/>
              <w:sz w:val="28"/>
              <w:szCs w:val="28"/>
            </w:rPr>
            <w:instrText xml:space="preserve"> TOC \o "1-3" \h \z \u </w:instrText>
          </w:r>
          <w:r w:rsidRPr="0097565B">
            <w:rPr>
              <w:rFonts w:ascii="Times New Roman" w:hAnsi="Times New Roman" w:cs="Times New Roman"/>
              <w:sz w:val="28"/>
              <w:szCs w:val="28"/>
            </w:rPr>
            <w:fldChar w:fldCharType="separate"/>
          </w:r>
          <w:hyperlink w:anchor="_Toc25061845" w:history="1">
            <w:r w:rsidRPr="0097565B">
              <w:rPr>
                <w:rStyle w:val="a3"/>
                <w:rFonts w:ascii="Times New Roman" w:hAnsi="Times New Roman" w:cs="Times New Roman"/>
                <w:b/>
                <w:noProof/>
                <w:sz w:val="28"/>
                <w:szCs w:val="28"/>
                <w:lang w:val="uk-UA"/>
              </w:rPr>
              <w:t>Тези</w:t>
            </w:r>
            <w:r w:rsidRPr="0097565B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Pr="0097565B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Pr="0097565B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_Toc25061845 \h </w:instrText>
            </w:r>
            <w:r w:rsidRPr="0097565B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Pr="0097565B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577B0D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3</w:t>
            </w:r>
            <w:r w:rsidRPr="0097565B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97565B" w:rsidRPr="0097565B" w:rsidRDefault="00930DF7" w:rsidP="0097565B">
          <w:pPr>
            <w:pStyle w:val="11"/>
            <w:tabs>
              <w:tab w:val="right" w:leader="dot" w:pos="9627"/>
            </w:tabs>
            <w:spacing w:after="0" w:line="360" w:lineRule="auto"/>
            <w:rPr>
              <w:rFonts w:ascii="Times New Roman" w:eastAsiaTheme="minorEastAsia" w:hAnsi="Times New Roman" w:cs="Times New Roman"/>
              <w:noProof/>
              <w:sz w:val="28"/>
              <w:szCs w:val="28"/>
              <w:lang w:eastAsia="ru-RU"/>
            </w:rPr>
          </w:pPr>
          <w:hyperlink w:anchor="_Toc25061846" w:history="1">
            <w:r w:rsidR="0097565B" w:rsidRPr="0097565B">
              <w:rPr>
                <w:rStyle w:val="a3"/>
                <w:rFonts w:ascii="Times New Roman" w:hAnsi="Times New Roman" w:cs="Times New Roman"/>
                <w:b/>
                <w:noProof/>
                <w:sz w:val="28"/>
                <w:szCs w:val="28"/>
                <w:lang w:val="uk-UA"/>
              </w:rPr>
              <w:t>Вступ</w:t>
            </w:r>
            <w:r w:rsidR="0097565B" w:rsidRPr="0097565B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97565B" w:rsidRPr="0097565B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97565B" w:rsidRPr="0097565B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_Toc25061846 \h </w:instrText>
            </w:r>
            <w:r w:rsidR="0097565B" w:rsidRPr="0097565B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97565B" w:rsidRPr="0097565B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577B0D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5</w:t>
            </w:r>
            <w:r w:rsidR="0097565B" w:rsidRPr="0097565B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97565B" w:rsidRPr="0097565B" w:rsidRDefault="00930DF7" w:rsidP="0097565B">
          <w:pPr>
            <w:pStyle w:val="11"/>
            <w:tabs>
              <w:tab w:val="right" w:leader="dot" w:pos="9627"/>
            </w:tabs>
            <w:spacing w:after="0" w:line="360" w:lineRule="auto"/>
            <w:rPr>
              <w:rFonts w:ascii="Times New Roman" w:eastAsiaTheme="minorEastAsia" w:hAnsi="Times New Roman" w:cs="Times New Roman"/>
              <w:noProof/>
              <w:sz w:val="28"/>
              <w:szCs w:val="28"/>
              <w:lang w:eastAsia="ru-RU"/>
            </w:rPr>
          </w:pPr>
          <w:hyperlink w:anchor="_Toc25061847" w:history="1">
            <w:r w:rsidR="0097565B" w:rsidRPr="0097565B">
              <w:rPr>
                <w:rStyle w:val="a3"/>
                <w:rFonts w:ascii="Times New Roman" w:hAnsi="Times New Roman" w:cs="Times New Roman"/>
                <w:b/>
                <w:noProof/>
                <w:sz w:val="28"/>
                <w:szCs w:val="28"/>
                <w:lang w:val="uk-UA"/>
              </w:rPr>
              <w:t>Р О З Д І Л  І</w:t>
            </w:r>
            <w:r w:rsidR="0097565B" w:rsidRPr="0097565B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97565B" w:rsidRPr="0097565B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97565B" w:rsidRPr="0097565B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_Toc25061847 \h </w:instrText>
            </w:r>
            <w:r w:rsidR="0097565B" w:rsidRPr="0097565B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97565B" w:rsidRPr="0097565B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577B0D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7</w:t>
            </w:r>
            <w:r w:rsidR="0097565B" w:rsidRPr="0097565B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97565B" w:rsidRPr="0097565B" w:rsidRDefault="00930DF7" w:rsidP="0097565B">
          <w:pPr>
            <w:pStyle w:val="11"/>
            <w:tabs>
              <w:tab w:val="right" w:leader="dot" w:pos="9627"/>
            </w:tabs>
            <w:spacing w:after="0" w:line="360" w:lineRule="auto"/>
            <w:rPr>
              <w:rFonts w:ascii="Times New Roman" w:eastAsiaTheme="minorEastAsia" w:hAnsi="Times New Roman" w:cs="Times New Roman"/>
              <w:noProof/>
              <w:sz w:val="28"/>
              <w:szCs w:val="28"/>
              <w:lang w:eastAsia="ru-RU"/>
            </w:rPr>
          </w:pPr>
          <w:hyperlink w:anchor="_Toc25061848" w:history="1">
            <w:r w:rsidR="0097565B" w:rsidRPr="0097565B">
              <w:rPr>
                <w:rStyle w:val="a3"/>
                <w:rFonts w:ascii="Times New Roman" w:hAnsi="Times New Roman" w:cs="Times New Roman"/>
                <w:b/>
                <w:noProof/>
                <w:sz w:val="28"/>
                <w:szCs w:val="28"/>
                <w:lang w:val="uk-UA"/>
              </w:rPr>
              <w:t>Історико-культурні передумови виникнення класицизму</w:t>
            </w:r>
            <w:r w:rsidR="0097565B" w:rsidRPr="0097565B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97565B" w:rsidRPr="0097565B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97565B" w:rsidRPr="0097565B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_Toc25061848 \h </w:instrText>
            </w:r>
            <w:r w:rsidR="0097565B" w:rsidRPr="0097565B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97565B" w:rsidRPr="0097565B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577B0D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7</w:t>
            </w:r>
            <w:r w:rsidR="0097565B" w:rsidRPr="0097565B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97565B" w:rsidRPr="0097565B" w:rsidRDefault="00930DF7" w:rsidP="0097565B">
          <w:pPr>
            <w:pStyle w:val="11"/>
            <w:tabs>
              <w:tab w:val="right" w:leader="dot" w:pos="9627"/>
            </w:tabs>
            <w:spacing w:after="0" w:line="360" w:lineRule="auto"/>
            <w:rPr>
              <w:rFonts w:ascii="Times New Roman" w:eastAsiaTheme="minorEastAsia" w:hAnsi="Times New Roman" w:cs="Times New Roman"/>
              <w:noProof/>
              <w:sz w:val="28"/>
              <w:szCs w:val="28"/>
              <w:lang w:eastAsia="ru-RU"/>
            </w:rPr>
          </w:pPr>
          <w:hyperlink w:anchor="_Toc25061849" w:history="1">
            <w:r w:rsidR="0097565B" w:rsidRPr="0097565B">
              <w:rPr>
                <w:rStyle w:val="a3"/>
                <w:rFonts w:ascii="Times New Roman" w:eastAsia="Times New Roman" w:hAnsi="Times New Roman" w:cs="Times New Roman"/>
                <w:b/>
                <w:noProof/>
                <w:sz w:val="28"/>
                <w:szCs w:val="28"/>
                <w:lang w:val="uk-UA" w:eastAsia="ru-RU"/>
              </w:rPr>
              <w:t>Р О З Д І Л  ІІ</w:t>
            </w:r>
            <w:r w:rsidR="0097565B" w:rsidRPr="0097565B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97565B" w:rsidRPr="0097565B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97565B" w:rsidRPr="0097565B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_Toc25061849 \h </w:instrText>
            </w:r>
            <w:r w:rsidR="0097565B" w:rsidRPr="0097565B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97565B" w:rsidRPr="0097565B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577B0D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10</w:t>
            </w:r>
            <w:r w:rsidR="0097565B" w:rsidRPr="0097565B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97565B" w:rsidRPr="0097565B" w:rsidRDefault="00930DF7" w:rsidP="0097565B">
          <w:pPr>
            <w:pStyle w:val="11"/>
            <w:tabs>
              <w:tab w:val="right" w:leader="dot" w:pos="9627"/>
            </w:tabs>
            <w:spacing w:after="0" w:line="360" w:lineRule="auto"/>
            <w:rPr>
              <w:rFonts w:ascii="Times New Roman" w:eastAsiaTheme="minorEastAsia" w:hAnsi="Times New Roman" w:cs="Times New Roman"/>
              <w:noProof/>
              <w:sz w:val="28"/>
              <w:szCs w:val="28"/>
              <w:lang w:eastAsia="ru-RU"/>
            </w:rPr>
          </w:pPr>
          <w:hyperlink w:anchor="_Toc25061850" w:history="1">
            <w:r w:rsidR="0097565B" w:rsidRPr="0097565B">
              <w:rPr>
                <w:rStyle w:val="a3"/>
                <w:rFonts w:ascii="Times New Roman" w:eastAsia="Times New Roman" w:hAnsi="Times New Roman" w:cs="Times New Roman"/>
                <w:b/>
                <w:noProof/>
                <w:sz w:val="28"/>
                <w:szCs w:val="28"/>
                <w:lang w:val="uk-UA" w:eastAsia="ru-RU"/>
              </w:rPr>
              <w:t>Основні принципи класицизму</w:t>
            </w:r>
            <w:r w:rsidR="0097565B" w:rsidRPr="0097565B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97565B" w:rsidRPr="0097565B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97565B" w:rsidRPr="0097565B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_Toc25061850 \h </w:instrText>
            </w:r>
            <w:r w:rsidR="0097565B" w:rsidRPr="0097565B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97565B" w:rsidRPr="0097565B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577B0D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10</w:t>
            </w:r>
            <w:r w:rsidR="0097565B" w:rsidRPr="0097565B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97565B" w:rsidRPr="0097565B" w:rsidRDefault="00930DF7" w:rsidP="0097565B">
          <w:pPr>
            <w:pStyle w:val="11"/>
            <w:tabs>
              <w:tab w:val="right" w:leader="dot" w:pos="9627"/>
            </w:tabs>
            <w:spacing w:after="0" w:line="360" w:lineRule="auto"/>
            <w:rPr>
              <w:rFonts w:ascii="Times New Roman" w:eastAsiaTheme="minorEastAsia" w:hAnsi="Times New Roman" w:cs="Times New Roman"/>
              <w:noProof/>
              <w:sz w:val="28"/>
              <w:szCs w:val="28"/>
              <w:lang w:eastAsia="ru-RU"/>
            </w:rPr>
          </w:pPr>
          <w:hyperlink w:anchor="_Toc25061851" w:history="1">
            <w:r w:rsidR="0097565B" w:rsidRPr="0097565B">
              <w:rPr>
                <w:rStyle w:val="a3"/>
                <w:rFonts w:ascii="Times New Roman" w:hAnsi="Times New Roman" w:cs="Times New Roman"/>
                <w:b/>
                <w:noProof/>
                <w:sz w:val="28"/>
                <w:szCs w:val="28"/>
                <w:shd w:val="clear" w:color="auto" w:fill="FFFFFF"/>
                <w:lang w:val="uk-UA"/>
              </w:rPr>
              <w:t>Р О З Д І Л ІІІ</w:t>
            </w:r>
            <w:r w:rsidR="0097565B" w:rsidRPr="0097565B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97565B" w:rsidRPr="0097565B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97565B" w:rsidRPr="0097565B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_Toc25061851 \h </w:instrText>
            </w:r>
            <w:r w:rsidR="0097565B" w:rsidRPr="0097565B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97565B" w:rsidRPr="0097565B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577B0D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12</w:t>
            </w:r>
            <w:r w:rsidR="0097565B" w:rsidRPr="0097565B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97565B" w:rsidRPr="0097565B" w:rsidRDefault="00930DF7" w:rsidP="0097565B">
          <w:pPr>
            <w:pStyle w:val="11"/>
            <w:tabs>
              <w:tab w:val="right" w:leader="dot" w:pos="9627"/>
            </w:tabs>
            <w:spacing w:after="0" w:line="360" w:lineRule="auto"/>
            <w:rPr>
              <w:rFonts w:ascii="Times New Roman" w:eastAsiaTheme="minorEastAsia" w:hAnsi="Times New Roman" w:cs="Times New Roman"/>
              <w:noProof/>
              <w:sz w:val="28"/>
              <w:szCs w:val="28"/>
              <w:lang w:eastAsia="ru-RU"/>
            </w:rPr>
          </w:pPr>
          <w:hyperlink w:anchor="_Toc25061852" w:history="1">
            <w:r w:rsidR="0097565B" w:rsidRPr="0097565B">
              <w:rPr>
                <w:rStyle w:val="a3"/>
                <w:rFonts w:ascii="Times New Roman" w:hAnsi="Times New Roman" w:cs="Times New Roman"/>
                <w:b/>
                <w:noProof/>
                <w:sz w:val="28"/>
                <w:szCs w:val="28"/>
                <w:shd w:val="clear" w:color="auto" w:fill="FFFFFF"/>
                <w:lang w:val="uk-UA"/>
              </w:rPr>
              <w:t>Особливості  архітектурного класицизму в історичній і сучасній забудові Харкова</w:t>
            </w:r>
            <w:r w:rsidR="0097565B" w:rsidRPr="0097565B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97565B" w:rsidRPr="0097565B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97565B" w:rsidRPr="0097565B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_Toc25061852 \h </w:instrText>
            </w:r>
            <w:r w:rsidR="0097565B" w:rsidRPr="0097565B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97565B" w:rsidRPr="0097565B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577B0D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12</w:t>
            </w:r>
            <w:r w:rsidR="0097565B" w:rsidRPr="0097565B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97565B" w:rsidRPr="0097565B" w:rsidRDefault="00930DF7" w:rsidP="0097565B">
          <w:pPr>
            <w:pStyle w:val="11"/>
            <w:tabs>
              <w:tab w:val="right" w:leader="dot" w:pos="9627"/>
            </w:tabs>
            <w:spacing w:after="0" w:line="360" w:lineRule="auto"/>
            <w:rPr>
              <w:rFonts w:ascii="Times New Roman" w:eastAsiaTheme="minorEastAsia" w:hAnsi="Times New Roman" w:cs="Times New Roman"/>
              <w:noProof/>
              <w:sz w:val="28"/>
              <w:szCs w:val="28"/>
              <w:lang w:eastAsia="ru-RU"/>
            </w:rPr>
          </w:pPr>
          <w:hyperlink w:anchor="_Toc25061853" w:history="1">
            <w:r w:rsidR="0097565B" w:rsidRPr="0097565B">
              <w:rPr>
                <w:rStyle w:val="a3"/>
                <w:rFonts w:ascii="Times New Roman" w:eastAsia="Times New Roman" w:hAnsi="Times New Roman" w:cs="Times New Roman"/>
                <w:b/>
                <w:noProof/>
                <w:sz w:val="28"/>
                <w:szCs w:val="28"/>
                <w:lang w:val="uk-UA" w:eastAsia="ru-RU"/>
              </w:rPr>
              <w:t>Висновки</w:t>
            </w:r>
            <w:r w:rsidR="0097565B" w:rsidRPr="0097565B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97565B" w:rsidRPr="0097565B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97565B" w:rsidRPr="0097565B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_Toc25061853 \h </w:instrText>
            </w:r>
            <w:r w:rsidR="0097565B" w:rsidRPr="0097565B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97565B" w:rsidRPr="0097565B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577B0D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29</w:t>
            </w:r>
            <w:r w:rsidR="0097565B" w:rsidRPr="0097565B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97565B" w:rsidRPr="0097565B" w:rsidRDefault="00930DF7" w:rsidP="0097565B">
          <w:pPr>
            <w:pStyle w:val="11"/>
            <w:tabs>
              <w:tab w:val="right" w:leader="dot" w:pos="9627"/>
            </w:tabs>
            <w:spacing w:after="0" w:line="360" w:lineRule="auto"/>
            <w:rPr>
              <w:rFonts w:ascii="Times New Roman" w:eastAsiaTheme="minorEastAsia" w:hAnsi="Times New Roman" w:cs="Times New Roman"/>
              <w:noProof/>
              <w:sz w:val="28"/>
              <w:szCs w:val="28"/>
              <w:lang w:eastAsia="ru-RU"/>
            </w:rPr>
          </w:pPr>
          <w:hyperlink w:anchor="_Toc25061854" w:history="1">
            <w:r w:rsidR="0097565B" w:rsidRPr="0097565B">
              <w:rPr>
                <w:rStyle w:val="a3"/>
                <w:rFonts w:ascii="Times New Roman" w:hAnsi="Times New Roman" w:cs="Times New Roman"/>
                <w:b/>
                <w:noProof/>
                <w:sz w:val="28"/>
                <w:szCs w:val="28"/>
                <w:lang w:val="uk-UA"/>
              </w:rPr>
              <w:t>Список використаних джерел</w:t>
            </w:r>
            <w:r w:rsidR="0097565B" w:rsidRPr="0097565B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97565B" w:rsidRPr="0097565B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97565B" w:rsidRPr="0097565B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_Toc25061854 \h </w:instrText>
            </w:r>
            <w:r w:rsidR="0097565B" w:rsidRPr="0097565B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97565B" w:rsidRPr="0097565B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577B0D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30</w:t>
            </w:r>
            <w:r w:rsidR="0097565B" w:rsidRPr="0097565B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97565B" w:rsidRPr="0097565B" w:rsidRDefault="0097565B" w:rsidP="0097565B">
          <w:pPr>
            <w:spacing w:after="0" w:line="360" w:lineRule="auto"/>
            <w:ind w:firstLine="567"/>
            <w:rPr>
              <w:rFonts w:ascii="Times New Roman" w:hAnsi="Times New Roman" w:cs="Times New Roman"/>
              <w:sz w:val="28"/>
              <w:szCs w:val="28"/>
            </w:rPr>
          </w:pPr>
          <w:r w:rsidRPr="0097565B">
            <w:rPr>
              <w:rFonts w:ascii="Times New Roman" w:hAnsi="Times New Roman" w:cs="Times New Roman"/>
              <w:b/>
              <w:bCs/>
              <w:sz w:val="28"/>
              <w:szCs w:val="28"/>
            </w:rPr>
            <w:fldChar w:fldCharType="end"/>
          </w:r>
        </w:p>
      </w:sdtContent>
    </w:sdt>
    <w:p w:rsidR="00060AA1" w:rsidRDefault="00060AA1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97565B" w:rsidRDefault="0097565B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060AA1" w:rsidRDefault="00665655">
      <w:pPr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br w:type="page"/>
      </w:r>
    </w:p>
    <w:p w:rsidR="0097565B" w:rsidRDefault="0097565B" w:rsidP="0097565B">
      <w:pPr>
        <w:pStyle w:val="1"/>
        <w:jc w:val="center"/>
        <w:rPr>
          <w:rFonts w:ascii="Times New Roman" w:hAnsi="Times New Roman" w:cs="Times New Roman"/>
          <w:b/>
          <w:color w:val="auto"/>
          <w:lang w:val="uk-UA"/>
        </w:rPr>
      </w:pPr>
      <w:bookmarkStart w:id="1" w:name="_Toc25061846"/>
      <w:r w:rsidRPr="0097565B">
        <w:rPr>
          <w:rFonts w:ascii="Times New Roman" w:hAnsi="Times New Roman" w:cs="Times New Roman"/>
          <w:b/>
          <w:color w:val="auto"/>
          <w:lang w:val="uk-UA"/>
        </w:rPr>
        <w:lastRenderedPageBreak/>
        <w:t>Вступ</w:t>
      </w:r>
      <w:bookmarkEnd w:id="1"/>
    </w:p>
    <w:p w:rsidR="0097565B" w:rsidRDefault="0097565B" w:rsidP="0097565B">
      <w:pPr>
        <w:rPr>
          <w:lang w:val="uk-UA"/>
        </w:rPr>
      </w:pPr>
    </w:p>
    <w:p w:rsidR="0097565B" w:rsidRPr="0097565B" w:rsidRDefault="0097565B" w:rsidP="0097565B">
      <w:pPr>
        <w:rPr>
          <w:lang w:val="uk-UA"/>
        </w:rPr>
      </w:pPr>
    </w:p>
    <w:p w:rsidR="0097565B" w:rsidRPr="00F24106" w:rsidRDefault="0097565B" w:rsidP="0097565B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F24106">
        <w:rPr>
          <w:rFonts w:ascii="Times New Roman" w:hAnsi="Times New Roman" w:cs="Times New Roman"/>
          <w:sz w:val="28"/>
          <w:szCs w:val="28"/>
          <w:lang w:val="uk-UA"/>
        </w:rPr>
        <w:t xml:space="preserve">На сучасному етапі розвитку України постає нагальна проблема визначення її культури як європейської з притаманними їй ціннісними орієнтаціями і світобаченням. У цьому нам допомагає мистецтво і його важлива складова – архітектура, адже мистецтво яскраво репрезентує як загальні тенденції розвитку людства, так і типологічні ознаки певної культури. Мистецтво класицизму орієнтувалося на мистецтва Стародавньої Греції і Риму, яке є підґрунтям європейської культурної традиції. Класицизм як суто європейське культурне явище, потрапивши на територію України, органічно вписався в її культурний ландшафт, збагатив її культуру новими ідеями і принципами. Водночас, треба зазначити, що класицизм не став домінуючим в Україні архітектурними стилем, скільки тут снували сильні позиції бароко, пов’язані не з аристократично –дворянським (як у класицизмі) середовищем, а з козацтвом яке стало стрижнем українського соціуму. Проте, класицизм проіснував в українській архітектурі (зокрема архітектурі Харкова) тривалий час, протягом майже всього </w:t>
      </w:r>
      <w:r w:rsidRPr="00F24106">
        <w:rPr>
          <w:rFonts w:ascii="Times New Roman" w:hAnsi="Times New Roman" w:cs="Times New Roman"/>
          <w:sz w:val="28"/>
          <w:szCs w:val="28"/>
          <w:lang w:val="en-US"/>
        </w:rPr>
        <w:t>XIX</w:t>
      </w:r>
      <w:r w:rsidRPr="00F24106">
        <w:rPr>
          <w:rFonts w:ascii="Times New Roman" w:hAnsi="Times New Roman" w:cs="Times New Roman"/>
          <w:sz w:val="28"/>
          <w:szCs w:val="28"/>
        </w:rPr>
        <w:t xml:space="preserve"> </w:t>
      </w:r>
      <w:r w:rsidRPr="00F24106">
        <w:rPr>
          <w:rFonts w:ascii="Times New Roman" w:hAnsi="Times New Roman" w:cs="Times New Roman"/>
          <w:sz w:val="28"/>
          <w:szCs w:val="28"/>
          <w:lang w:val="uk-UA"/>
        </w:rPr>
        <w:t xml:space="preserve">і значної частини </w:t>
      </w:r>
      <w:r w:rsidRPr="00F24106">
        <w:rPr>
          <w:rFonts w:ascii="Times New Roman" w:hAnsi="Times New Roman" w:cs="Times New Roman"/>
          <w:sz w:val="28"/>
          <w:szCs w:val="28"/>
          <w:lang w:val="en-US"/>
        </w:rPr>
        <w:t>XX</w:t>
      </w:r>
      <w:r w:rsidRPr="00F24106">
        <w:rPr>
          <w:rFonts w:ascii="Times New Roman" w:hAnsi="Times New Roman" w:cs="Times New Roman"/>
          <w:sz w:val="28"/>
          <w:szCs w:val="28"/>
          <w:lang w:val="uk-UA"/>
        </w:rPr>
        <w:t xml:space="preserve"> століть. І сьогодні архітектура постмодерну використовує елементи класицизму створені будівель приватного і суспільного призначення. Тому можна говорити про певну універсальність класицизму, який є не тільки здобутком минулих епох, але й сміливо дивиться у майбутнє.</w:t>
      </w:r>
    </w:p>
    <w:p w:rsidR="0097565B" w:rsidRPr="00F24106" w:rsidRDefault="0097565B" w:rsidP="0097565B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F24106">
        <w:rPr>
          <w:rFonts w:ascii="Times New Roman" w:hAnsi="Times New Roman" w:cs="Times New Roman"/>
          <w:sz w:val="28"/>
          <w:szCs w:val="28"/>
          <w:lang w:val="uk-UA"/>
        </w:rPr>
        <w:t xml:space="preserve">Тому, </w:t>
      </w:r>
      <w:r w:rsidRPr="0097565B">
        <w:rPr>
          <w:rFonts w:ascii="Times New Roman" w:hAnsi="Times New Roman" w:cs="Times New Roman"/>
          <w:b/>
          <w:sz w:val="28"/>
          <w:szCs w:val="28"/>
          <w:lang w:val="uk-UA"/>
        </w:rPr>
        <w:t>актуальність</w:t>
      </w:r>
      <w:r w:rsidRPr="0097565B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Pr="00F24106">
        <w:rPr>
          <w:rFonts w:ascii="Times New Roman" w:hAnsi="Times New Roman" w:cs="Times New Roman"/>
          <w:sz w:val="28"/>
          <w:szCs w:val="28"/>
          <w:lang w:val="uk-UA"/>
        </w:rPr>
        <w:t>роботи полягає у необхідності осмислення ролі і значення класицизму в формуванні європейського образу Харкова.</w:t>
      </w:r>
    </w:p>
    <w:p w:rsidR="0097565B" w:rsidRPr="00F24106" w:rsidRDefault="0097565B" w:rsidP="0097565B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97565B">
        <w:rPr>
          <w:rFonts w:ascii="Times New Roman" w:hAnsi="Times New Roman" w:cs="Times New Roman"/>
          <w:b/>
          <w:sz w:val="28"/>
          <w:szCs w:val="28"/>
          <w:lang w:val="uk-UA"/>
        </w:rPr>
        <w:t>Метою</w:t>
      </w:r>
      <w:r w:rsidRPr="0097565B">
        <w:rPr>
          <w:rFonts w:ascii="Times New Roman" w:hAnsi="Times New Roman" w:cs="Times New Roman"/>
          <w:sz w:val="28"/>
          <w:szCs w:val="28"/>
          <w:lang w:val="uk-UA"/>
        </w:rPr>
        <w:t xml:space="preserve"> р</w:t>
      </w:r>
      <w:r w:rsidRPr="00F24106">
        <w:rPr>
          <w:rFonts w:ascii="Times New Roman" w:hAnsi="Times New Roman" w:cs="Times New Roman"/>
          <w:sz w:val="28"/>
          <w:szCs w:val="28"/>
          <w:lang w:val="uk-UA"/>
        </w:rPr>
        <w:t xml:space="preserve">оботи виявлення особливостей архітектурного класицизму Харкова протягом двох останніх століть його історії. Реалізація поставленої мети передбачає виконання наступних </w:t>
      </w:r>
      <w:r w:rsidRPr="0097565B">
        <w:rPr>
          <w:rFonts w:ascii="Times New Roman" w:hAnsi="Times New Roman" w:cs="Times New Roman"/>
          <w:b/>
          <w:sz w:val="28"/>
          <w:szCs w:val="28"/>
          <w:lang w:val="uk-UA"/>
        </w:rPr>
        <w:t>завдань:</w:t>
      </w:r>
    </w:p>
    <w:p w:rsidR="0097565B" w:rsidRPr="00DD6D5D" w:rsidRDefault="0097565B" w:rsidP="00DD6D5D">
      <w:pPr>
        <w:pStyle w:val="a6"/>
        <w:numPr>
          <w:ilvl w:val="0"/>
          <w:numId w:val="7"/>
        </w:numPr>
        <w:tabs>
          <w:tab w:val="left" w:pos="851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DD6D5D">
        <w:rPr>
          <w:rFonts w:ascii="Times New Roman" w:hAnsi="Times New Roman" w:cs="Times New Roman"/>
          <w:sz w:val="28"/>
          <w:szCs w:val="28"/>
          <w:lang w:val="uk-UA"/>
        </w:rPr>
        <w:t>виявити історико-культурні передумови виникнення класицизму;</w:t>
      </w:r>
    </w:p>
    <w:p w:rsidR="0097565B" w:rsidRPr="00DD6D5D" w:rsidRDefault="0097565B" w:rsidP="00DD6D5D">
      <w:pPr>
        <w:pStyle w:val="a6"/>
        <w:numPr>
          <w:ilvl w:val="0"/>
          <w:numId w:val="7"/>
        </w:numPr>
        <w:tabs>
          <w:tab w:val="left" w:pos="851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DD6D5D">
        <w:rPr>
          <w:rFonts w:ascii="Times New Roman" w:hAnsi="Times New Roman" w:cs="Times New Roman"/>
          <w:sz w:val="28"/>
          <w:szCs w:val="28"/>
          <w:lang w:val="uk-UA"/>
        </w:rPr>
        <w:t>визначити основні його принципи;</w:t>
      </w:r>
    </w:p>
    <w:p w:rsidR="0097565B" w:rsidRPr="00DD6D5D" w:rsidRDefault="00DD6D5D" w:rsidP="00DD6D5D">
      <w:pPr>
        <w:pStyle w:val="a6"/>
        <w:numPr>
          <w:ilvl w:val="0"/>
          <w:numId w:val="7"/>
        </w:numPr>
        <w:tabs>
          <w:tab w:val="left" w:pos="851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lastRenderedPageBreak/>
        <w:t>с</w:t>
      </w:r>
      <w:r w:rsidR="0097565B" w:rsidRPr="00DD6D5D">
        <w:rPr>
          <w:rFonts w:ascii="Times New Roman" w:hAnsi="Times New Roman" w:cs="Times New Roman"/>
          <w:sz w:val="28"/>
          <w:szCs w:val="28"/>
          <w:lang w:val="uk-UA"/>
        </w:rPr>
        <w:t>формулювати тенденції розвитку класицизму в архітектурі Харк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ова, його еволюцію від автентичного </w:t>
      </w:r>
      <w:r w:rsidR="0097565B" w:rsidRPr="00DD6D5D">
        <w:rPr>
          <w:rFonts w:ascii="Times New Roman" w:hAnsi="Times New Roman" w:cs="Times New Roman"/>
          <w:sz w:val="28"/>
          <w:szCs w:val="28"/>
          <w:lang w:val="uk-UA"/>
        </w:rPr>
        <w:t xml:space="preserve"> класицизму до класицизму тоталітарного.</w:t>
      </w:r>
    </w:p>
    <w:p w:rsidR="0097565B" w:rsidRPr="00F24106" w:rsidRDefault="0097565B" w:rsidP="0097565B">
      <w:pPr>
        <w:pStyle w:val="a6"/>
        <w:spacing w:after="0" w:line="360" w:lineRule="auto"/>
        <w:ind w:left="0" w:firstLine="567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97565B">
        <w:rPr>
          <w:rFonts w:ascii="Times New Roman" w:hAnsi="Times New Roman" w:cs="Times New Roman"/>
          <w:b/>
          <w:sz w:val="28"/>
          <w:szCs w:val="28"/>
          <w:lang w:val="uk-UA"/>
        </w:rPr>
        <w:t>Об'єкт роботи</w:t>
      </w:r>
      <w:r>
        <w:rPr>
          <w:rFonts w:ascii="Times New Roman" w:hAnsi="Times New Roman" w:cs="Times New Roman"/>
          <w:sz w:val="28"/>
          <w:szCs w:val="28"/>
          <w:lang w:val="uk-UA"/>
        </w:rPr>
        <w:t>:</w:t>
      </w:r>
      <w:r w:rsidRPr="00F24106">
        <w:rPr>
          <w:rFonts w:ascii="Times New Roman" w:hAnsi="Times New Roman" w:cs="Times New Roman"/>
          <w:sz w:val="28"/>
          <w:szCs w:val="28"/>
          <w:lang w:val="uk-UA"/>
        </w:rPr>
        <w:t xml:space="preserve"> архітектура Харкова </w:t>
      </w:r>
      <w:r w:rsidRPr="00F24106">
        <w:rPr>
          <w:rFonts w:ascii="Times New Roman" w:hAnsi="Times New Roman" w:cs="Times New Roman"/>
          <w:sz w:val="28"/>
          <w:szCs w:val="28"/>
          <w:lang w:val="en-US"/>
        </w:rPr>
        <w:t>XIX</w:t>
      </w:r>
      <w:r w:rsidRPr="00F24106">
        <w:rPr>
          <w:rFonts w:ascii="Times New Roman" w:hAnsi="Times New Roman" w:cs="Times New Roman"/>
          <w:sz w:val="28"/>
          <w:szCs w:val="28"/>
        </w:rPr>
        <w:t>-</w:t>
      </w:r>
      <w:r w:rsidR="00982683">
        <w:rPr>
          <w:rFonts w:ascii="Times New Roman" w:hAnsi="Times New Roman" w:cs="Times New Roman"/>
          <w:sz w:val="28"/>
          <w:szCs w:val="28"/>
          <w:lang w:val="uk-UA"/>
        </w:rPr>
        <w:t xml:space="preserve">початка </w:t>
      </w:r>
      <w:r w:rsidRPr="00F24106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Pr="00F24106">
        <w:rPr>
          <w:rFonts w:ascii="Times New Roman" w:hAnsi="Times New Roman" w:cs="Times New Roman"/>
          <w:sz w:val="28"/>
          <w:szCs w:val="28"/>
          <w:lang w:val="en-US"/>
        </w:rPr>
        <w:t>XX</w:t>
      </w:r>
      <w:r w:rsidR="00982683">
        <w:rPr>
          <w:rFonts w:ascii="Times New Roman" w:hAnsi="Times New Roman" w:cs="Times New Roman"/>
          <w:sz w:val="28"/>
          <w:szCs w:val="28"/>
          <w:lang w:val="uk-UA"/>
        </w:rPr>
        <w:t xml:space="preserve">І </w:t>
      </w:r>
      <w:r w:rsidRPr="00F24106">
        <w:rPr>
          <w:rFonts w:ascii="Times New Roman" w:hAnsi="Times New Roman" w:cs="Times New Roman"/>
          <w:sz w:val="28"/>
          <w:szCs w:val="28"/>
          <w:lang w:val="uk-UA"/>
        </w:rPr>
        <w:t>ст.</w:t>
      </w:r>
    </w:p>
    <w:p w:rsidR="0097565B" w:rsidRPr="00F24106" w:rsidRDefault="0097565B" w:rsidP="0097565B">
      <w:pPr>
        <w:pStyle w:val="a6"/>
        <w:spacing w:after="0" w:line="360" w:lineRule="auto"/>
        <w:ind w:left="0" w:firstLine="567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97565B">
        <w:rPr>
          <w:rFonts w:ascii="Times New Roman" w:hAnsi="Times New Roman" w:cs="Times New Roman"/>
          <w:b/>
          <w:sz w:val="28"/>
          <w:szCs w:val="28"/>
          <w:lang w:val="uk-UA"/>
        </w:rPr>
        <w:t>Предмет роботи</w:t>
      </w:r>
      <w:r>
        <w:rPr>
          <w:rFonts w:ascii="Times New Roman" w:hAnsi="Times New Roman" w:cs="Times New Roman"/>
          <w:sz w:val="28"/>
          <w:szCs w:val="28"/>
          <w:lang w:val="uk-UA"/>
        </w:rPr>
        <w:t>:</w:t>
      </w:r>
      <w:r w:rsidRPr="00F24106">
        <w:rPr>
          <w:rFonts w:ascii="Times New Roman" w:hAnsi="Times New Roman" w:cs="Times New Roman"/>
          <w:sz w:val="28"/>
          <w:szCs w:val="28"/>
          <w:lang w:val="uk-UA"/>
        </w:rPr>
        <w:t xml:space="preserve"> еволюція класицистичної архітектури Харкова протягом останніх двох століть його історії.</w:t>
      </w:r>
    </w:p>
    <w:p w:rsidR="0097565B" w:rsidRPr="00F24106" w:rsidRDefault="0097565B" w:rsidP="0097565B">
      <w:pPr>
        <w:pStyle w:val="a6"/>
        <w:spacing w:after="0" w:line="360" w:lineRule="auto"/>
        <w:ind w:left="0" w:firstLine="567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97565B">
        <w:rPr>
          <w:rFonts w:ascii="Times New Roman" w:hAnsi="Times New Roman" w:cs="Times New Roman"/>
          <w:b/>
          <w:sz w:val="28"/>
          <w:szCs w:val="28"/>
          <w:lang w:val="uk-UA"/>
        </w:rPr>
        <w:t>Наукова новизна дослідження</w:t>
      </w:r>
      <w:r w:rsidRPr="00F24106">
        <w:rPr>
          <w:rFonts w:ascii="Times New Roman" w:hAnsi="Times New Roman" w:cs="Times New Roman"/>
          <w:sz w:val="28"/>
          <w:szCs w:val="28"/>
          <w:lang w:val="uk-UA"/>
        </w:rPr>
        <w:t>. Вперше сформульовані причини еволюціонування автентичного класицизму у тоталітарний і постмодерністський.</w:t>
      </w:r>
    </w:p>
    <w:p w:rsidR="0097565B" w:rsidRPr="00F24106" w:rsidRDefault="0097565B" w:rsidP="0097565B">
      <w:pPr>
        <w:pStyle w:val="a6"/>
        <w:spacing w:after="0" w:line="360" w:lineRule="auto"/>
        <w:ind w:left="0" w:firstLine="567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97565B">
        <w:rPr>
          <w:rFonts w:ascii="Times New Roman" w:hAnsi="Times New Roman" w:cs="Times New Roman"/>
          <w:b/>
          <w:sz w:val="28"/>
          <w:szCs w:val="28"/>
          <w:lang w:val="uk-UA"/>
        </w:rPr>
        <w:t>Структура роботи.</w:t>
      </w:r>
      <w:r w:rsidRPr="00F24106">
        <w:rPr>
          <w:rFonts w:ascii="Times New Roman" w:hAnsi="Times New Roman" w:cs="Times New Roman"/>
          <w:sz w:val="28"/>
          <w:szCs w:val="28"/>
          <w:lang w:val="uk-UA"/>
        </w:rPr>
        <w:t xml:space="preserve"> Робота складається з вступу</w:t>
      </w:r>
      <w:r w:rsidR="00FF4F52">
        <w:rPr>
          <w:rFonts w:ascii="Times New Roman" w:hAnsi="Times New Roman" w:cs="Times New Roman"/>
          <w:sz w:val="28"/>
          <w:szCs w:val="28"/>
          <w:lang w:val="uk-UA"/>
        </w:rPr>
        <w:t xml:space="preserve">,  трьох розділів, висновків, </w:t>
      </w:r>
      <w:r w:rsidRPr="00F24106">
        <w:rPr>
          <w:rFonts w:ascii="Times New Roman" w:hAnsi="Times New Roman" w:cs="Times New Roman"/>
          <w:sz w:val="28"/>
          <w:szCs w:val="28"/>
          <w:lang w:val="uk-UA"/>
        </w:rPr>
        <w:t xml:space="preserve">списку </w:t>
      </w:r>
      <w:r w:rsidR="00FF4F52">
        <w:rPr>
          <w:rFonts w:ascii="Times New Roman" w:hAnsi="Times New Roman" w:cs="Times New Roman"/>
          <w:sz w:val="28"/>
          <w:szCs w:val="28"/>
          <w:lang w:val="uk-UA"/>
        </w:rPr>
        <w:t>використаних джерел та додатків</w:t>
      </w:r>
      <w:r w:rsidRPr="00F24106">
        <w:rPr>
          <w:rFonts w:ascii="Times New Roman" w:hAnsi="Times New Roman" w:cs="Times New Roman"/>
          <w:sz w:val="28"/>
          <w:szCs w:val="28"/>
          <w:lang w:val="uk-UA"/>
        </w:rPr>
        <w:t>.</w:t>
      </w:r>
    </w:p>
    <w:p w:rsidR="00060AA1" w:rsidRDefault="0097565B" w:rsidP="0097565B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lang w:val="uk-UA"/>
        </w:rPr>
        <w:t xml:space="preserve"> </w:t>
      </w:r>
      <w:r w:rsidR="00060AA1">
        <w:rPr>
          <w:rFonts w:ascii="Times New Roman" w:hAnsi="Times New Roman" w:cs="Times New Roman"/>
          <w:sz w:val="28"/>
          <w:szCs w:val="28"/>
          <w:lang w:val="uk-UA"/>
        </w:rPr>
        <w:br w:type="page"/>
      </w:r>
    </w:p>
    <w:p w:rsidR="00665655" w:rsidRDefault="00665655" w:rsidP="00665655">
      <w:pPr>
        <w:tabs>
          <w:tab w:val="left" w:pos="4125"/>
        </w:tabs>
        <w:spacing w:line="24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C65BF0" w:rsidRPr="003D1C09" w:rsidRDefault="00FD6DCD" w:rsidP="003D1C09">
      <w:pPr>
        <w:pStyle w:val="1"/>
        <w:spacing w:before="0" w:line="360" w:lineRule="auto"/>
        <w:jc w:val="center"/>
        <w:rPr>
          <w:rFonts w:ascii="Times New Roman" w:hAnsi="Times New Roman" w:cs="Times New Roman"/>
          <w:b/>
          <w:color w:val="auto"/>
          <w:lang w:val="uk-UA"/>
        </w:rPr>
      </w:pPr>
      <w:bookmarkStart w:id="2" w:name="_Toc25061847"/>
      <w:r w:rsidRPr="003D1C09">
        <w:rPr>
          <w:rFonts w:ascii="Times New Roman" w:hAnsi="Times New Roman" w:cs="Times New Roman"/>
          <w:b/>
          <w:color w:val="auto"/>
          <w:lang w:val="uk-UA"/>
        </w:rPr>
        <w:t xml:space="preserve">Р О З Д І Л </w:t>
      </w:r>
      <w:r w:rsidR="003D1C09" w:rsidRPr="003D1C09">
        <w:rPr>
          <w:rFonts w:ascii="Times New Roman" w:hAnsi="Times New Roman" w:cs="Times New Roman"/>
          <w:b/>
          <w:color w:val="auto"/>
          <w:lang w:val="uk-UA"/>
        </w:rPr>
        <w:t xml:space="preserve"> </w:t>
      </w:r>
      <w:r w:rsidRPr="003D1C09">
        <w:rPr>
          <w:rFonts w:ascii="Times New Roman" w:hAnsi="Times New Roman" w:cs="Times New Roman"/>
          <w:b/>
          <w:color w:val="auto"/>
          <w:lang w:val="uk-UA"/>
        </w:rPr>
        <w:t>І</w:t>
      </w:r>
      <w:bookmarkEnd w:id="2"/>
    </w:p>
    <w:p w:rsidR="00FD6DCD" w:rsidRPr="003D1C09" w:rsidRDefault="00FD6DCD" w:rsidP="003D1C09">
      <w:pPr>
        <w:pStyle w:val="1"/>
        <w:spacing w:before="0" w:line="360" w:lineRule="auto"/>
        <w:jc w:val="center"/>
        <w:rPr>
          <w:rFonts w:ascii="Times New Roman" w:hAnsi="Times New Roman" w:cs="Times New Roman"/>
          <w:b/>
          <w:color w:val="auto"/>
          <w:lang w:val="uk-UA"/>
        </w:rPr>
      </w:pPr>
      <w:bookmarkStart w:id="3" w:name="_Toc25061848"/>
      <w:r w:rsidRPr="003D1C09">
        <w:rPr>
          <w:rFonts w:ascii="Times New Roman" w:hAnsi="Times New Roman" w:cs="Times New Roman"/>
          <w:b/>
          <w:color w:val="auto"/>
          <w:lang w:val="uk-UA"/>
        </w:rPr>
        <w:t>Істо</w:t>
      </w:r>
      <w:r w:rsidR="0048171A" w:rsidRPr="003D1C09">
        <w:rPr>
          <w:rFonts w:ascii="Times New Roman" w:hAnsi="Times New Roman" w:cs="Times New Roman"/>
          <w:b/>
          <w:color w:val="auto"/>
          <w:lang w:val="uk-UA"/>
        </w:rPr>
        <w:t>ри</w:t>
      </w:r>
      <w:r w:rsidRPr="003D1C09">
        <w:rPr>
          <w:rFonts w:ascii="Times New Roman" w:hAnsi="Times New Roman" w:cs="Times New Roman"/>
          <w:b/>
          <w:color w:val="auto"/>
          <w:lang w:val="uk-UA"/>
        </w:rPr>
        <w:t>ко-культурні</w:t>
      </w:r>
      <w:r w:rsidR="00F21CA9" w:rsidRPr="003D1C09">
        <w:rPr>
          <w:rFonts w:ascii="Times New Roman" w:hAnsi="Times New Roman" w:cs="Times New Roman"/>
          <w:b/>
          <w:color w:val="auto"/>
          <w:lang w:val="uk-UA"/>
        </w:rPr>
        <w:t xml:space="preserve"> </w:t>
      </w:r>
      <w:r w:rsidRPr="003D1C09">
        <w:rPr>
          <w:rFonts w:ascii="Times New Roman" w:hAnsi="Times New Roman" w:cs="Times New Roman"/>
          <w:b/>
          <w:color w:val="auto"/>
          <w:lang w:val="uk-UA"/>
        </w:rPr>
        <w:t>передумови виникнення класицизму</w:t>
      </w:r>
      <w:bookmarkEnd w:id="3"/>
    </w:p>
    <w:p w:rsidR="00C65BF0" w:rsidRDefault="00C65BF0" w:rsidP="003D1C09">
      <w:pPr>
        <w:pStyle w:val="a4"/>
        <w:shd w:val="clear" w:color="auto" w:fill="FFFFFF"/>
        <w:spacing w:after="0" w:line="360" w:lineRule="auto"/>
        <w:ind w:firstLine="567"/>
        <w:jc w:val="both"/>
        <w:rPr>
          <w:rFonts w:eastAsia="Times New Roman"/>
          <w:color w:val="000000"/>
          <w:sz w:val="28"/>
          <w:szCs w:val="28"/>
          <w:lang w:val="uk-UA" w:eastAsia="ru-RU"/>
        </w:rPr>
      </w:pPr>
    </w:p>
    <w:p w:rsidR="003D1C09" w:rsidRPr="003D1C09" w:rsidRDefault="003D1C09" w:rsidP="003D1C09">
      <w:pPr>
        <w:pStyle w:val="a4"/>
        <w:shd w:val="clear" w:color="auto" w:fill="FFFFFF"/>
        <w:spacing w:after="0" w:line="360" w:lineRule="auto"/>
        <w:ind w:firstLine="567"/>
        <w:jc w:val="both"/>
        <w:rPr>
          <w:rFonts w:eastAsia="Times New Roman"/>
          <w:color w:val="000000"/>
          <w:sz w:val="28"/>
          <w:szCs w:val="28"/>
          <w:lang w:val="uk-UA" w:eastAsia="ru-RU"/>
        </w:rPr>
      </w:pPr>
    </w:p>
    <w:p w:rsidR="00C647B9" w:rsidRPr="003D1C09" w:rsidRDefault="00022B50" w:rsidP="003D1C09">
      <w:pPr>
        <w:shd w:val="clear" w:color="auto" w:fill="FFFFFF"/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</w:pPr>
      <w:r w:rsidRPr="003D1C09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>Художній стиль класицизм виник в Європі в середині ХVІІ ст. і декілька десятиліть поспіль побутував паралельно зі стилем бароко, а в другій половині ХVІІІ ст. його позиції укріпилися, так що можна говорити про домінування цього стилю у європейській культурі. Виникнення і поширення класицизму має свої історико-культурні передумови. Перш за все, є</w:t>
      </w:r>
      <w:r w:rsidR="00C65BF0" w:rsidRPr="003D1C09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>вропейська культура XVII ст. перейняла у Відродження віру у великі можливості людського розуму. Віра ця посилювалася досягненнями науки, що вийшла на новий рівень розвит</w:t>
      </w:r>
      <w:r w:rsidRPr="003D1C09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>ку. Тепер наукова думка розвивалася</w:t>
      </w:r>
      <w:r w:rsidR="00537EF9" w:rsidRPr="003D1C09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 xml:space="preserve"> не завдяки появі</w:t>
      </w:r>
      <w:r w:rsidR="00C65BF0" w:rsidRPr="003D1C09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 xml:space="preserve"> часткових здогадок і прозрінь, а шляхом систематичного й по</w:t>
      </w:r>
      <w:r w:rsidR="00537EF9" w:rsidRPr="003D1C09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 xml:space="preserve">слідовного накопичення достовірних </w:t>
      </w:r>
      <w:r w:rsidR="00C65BF0" w:rsidRPr="003D1C09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 xml:space="preserve"> відомостей з окремих галузей знань. Основою наукового пізнання став експеримент, </w:t>
      </w:r>
      <w:r w:rsidR="003D1C09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>що мав на меті встановлення об’</w:t>
      </w:r>
      <w:r w:rsidR="00C65BF0" w:rsidRPr="003D1C09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>єктивних закономірностей</w:t>
      </w:r>
      <w:r w:rsidR="00537EF9" w:rsidRPr="003D1C09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 xml:space="preserve"> існування</w:t>
      </w:r>
      <w:r w:rsidR="00C65BF0" w:rsidRPr="003D1C09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 xml:space="preserve"> досліджуваних явищ. Саме в XVII ст. було закладено принципи сучасної геометрії; саме в цей період математика набула статусу провідної науки, потіснивши класичну філологію, що відігравала основну роль у культурі Відродження. Своєрідним гаслом нової доби став афоризм французького філософа </w:t>
      </w:r>
      <w:proofErr w:type="spellStart"/>
      <w:r w:rsidR="00C65BF0" w:rsidRPr="003D1C09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>Рене</w:t>
      </w:r>
      <w:proofErr w:type="spellEnd"/>
      <w:r w:rsidR="00C65BF0" w:rsidRPr="003D1C09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 xml:space="preserve"> Декарта «Я мислю, отже, я існую».</w:t>
      </w:r>
      <w:r w:rsidR="003875DC" w:rsidRPr="003D1C09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 xml:space="preserve"> У науці Нового часу був поширений</w:t>
      </w:r>
      <w:r w:rsidR="003875DC" w:rsidRPr="003D1C09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val="uk-UA" w:eastAsia="ru-RU"/>
        </w:rPr>
        <w:t xml:space="preserve"> </w:t>
      </w:r>
      <w:r w:rsidR="003875DC" w:rsidRPr="003D1C09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val="uk-UA" w:eastAsia="ru-RU"/>
        </w:rPr>
        <w:t>раціоналізм</w:t>
      </w:r>
      <w:r w:rsidR="003D1C09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val="uk-UA" w:eastAsia="ru-RU"/>
        </w:rPr>
        <w:t xml:space="preserve"> </w:t>
      </w:r>
      <w:r w:rsidR="003875DC" w:rsidRPr="003D1C09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>(від лат. - розумний) - учення в теорії пізнання, згідно з яким достовірні знання можуть бути отримані лише за д</w:t>
      </w:r>
      <w:r w:rsidR="00855BCD" w:rsidRPr="003D1C09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 xml:space="preserve">опомогою розуму або </w:t>
      </w:r>
      <w:r w:rsidR="003875DC" w:rsidRPr="003D1C09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 xml:space="preserve"> понять, притаманних розуму з народження (теорія природжених ідей); досвід, практика, почуття не мають ніякого значення, головне - діяльність розуму, який є критерієм оцінки усього.</w:t>
      </w:r>
      <w:r w:rsidR="00855BCD" w:rsidRPr="003D1C09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val="uk-UA" w:eastAsia="ru-RU"/>
        </w:rPr>
        <w:t xml:space="preserve"> </w:t>
      </w:r>
      <w:r w:rsidR="00855BCD" w:rsidRPr="003D1C09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val="uk-UA" w:eastAsia="ru-RU"/>
        </w:rPr>
        <w:t>Раціоналізм став філософською основою класицизму</w:t>
      </w:r>
      <w:r w:rsidR="00855BCD" w:rsidRPr="003D1C09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>. В</w:t>
      </w:r>
      <w:r w:rsidR="00795A92" w:rsidRPr="003D1C09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>ідомими</w:t>
      </w:r>
      <w:r w:rsidR="00855BCD" w:rsidRPr="003D1C09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 xml:space="preserve"> представниками</w:t>
      </w:r>
      <w:r w:rsidR="00795A92" w:rsidRPr="003D1C09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 xml:space="preserve"> раціоналізму є </w:t>
      </w:r>
      <w:r w:rsidR="00855BCD" w:rsidRPr="003D1C09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 xml:space="preserve"> Декарт, Спіноза, </w:t>
      </w:r>
      <w:proofErr w:type="spellStart"/>
      <w:r w:rsidR="00855BCD" w:rsidRPr="003D1C09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>Лейбниць</w:t>
      </w:r>
      <w:proofErr w:type="spellEnd"/>
      <w:r w:rsidR="00855BCD" w:rsidRPr="003D1C09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 xml:space="preserve"> та ін. </w:t>
      </w:r>
      <w:r w:rsidR="00795A92" w:rsidRPr="003D1C09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 xml:space="preserve">Для художньої творчості </w:t>
      </w:r>
      <w:r w:rsidR="00855BCD" w:rsidRPr="003D1C09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 xml:space="preserve"> важливими були думки </w:t>
      </w:r>
      <w:proofErr w:type="spellStart"/>
      <w:r w:rsidR="00855BCD" w:rsidRPr="003D1C09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>Рене</w:t>
      </w:r>
      <w:proofErr w:type="spellEnd"/>
      <w:r w:rsidR="00855BCD" w:rsidRPr="003D1C09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 xml:space="preserve"> Декарта про незалежність розуму від чуттєвого сприйняття, про необхідність правильно </w:t>
      </w:r>
      <w:r w:rsidR="00855BCD" w:rsidRPr="003D1C09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lastRenderedPageBreak/>
        <w:t>використовувати розумові здібності людини</w:t>
      </w:r>
      <w:r w:rsidR="00C647B9" w:rsidRPr="003D1C09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>, щоб у житті уникнути різноманітних</w:t>
      </w:r>
      <w:r w:rsidR="00855BCD" w:rsidRPr="003D1C09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 xml:space="preserve"> помилок. У</w:t>
      </w:r>
      <w:r w:rsidR="00795A92" w:rsidRPr="003D1C09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 xml:space="preserve"> своїх</w:t>
      </w:r>
      <w:r w:rsidR="00855BCD" w:rsidRPr="003D1C09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 xml:space="preserve"> «Роздумах про метод » Декарт обґрунтував тезу про набли</w:t>
      </w:r>
      <w:r w:rsidR="00795A92" w:rsidRPr="003D1C09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>ження розуму до істини, її згодом широко</w:t>
      </w:r>
      <w:r w:rsidR="00855BCD" w:rsidRPr="003D1C09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 xml:space="preserve"> використовували </w:t>
      </w:r>
      <w:proofErr w:type="spellStart"/>
      <w:r w:rsidR="00855BCD" w:rsidRPr="003D1C09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>класицисти</w:t>
      </w:r>
      <w:proofErr w:type="spellEnd"/>
      <w:r w:rsidR="00795A92" w:rsidRPr="003D1C09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 xml:space="preserve"> в процес</w:t>
      </w:r>
      <w:r w:rsidR="00C647B9" w:rsidRPr="003D1C09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>і створення мистецьких шедеврів.</w:t>
      </w:r>
    </w:p>
    <w:p w:rsidR="00C65BF0" w:rsidRPr="003D1C09" w:rsidRDefault="00537EF9" w:rsidP="003D1C09">
      <w:pPr>
        <w:shd w:val="clear" w:color="auto" w:fill="FFFFFF"/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</w:pPr>
      <w:r w:rsidRPr="003D1C09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 xml:space="preserve">Раціоналістично-експериментальний метод наукового пізнання й  створив </w:t>
      </w:r>
      <w:r w:rsidR="00C65BF0" w:rsidRPr="003D1C09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 xml:space="preserve"> під</w:t>
      </w:r>
      <w:r w:rsidRPr="003D1C09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>ґрунтя для розвитку класицизму як художнього напряму, що посів вагоме місце в європейському мистецтві.</w:t>
      </w:r>
    </w:p>
    <w:p w:rsidR="00C65BF0" w:rsidRPr="003D1C09" w:rsidRDefault="00C65BF0" w:rsidP="003D1C09">
      <w:pPr>
        <w:shd w:val="clear" w:color="auto" w:fill="FFFFFF"/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</w:pPr>
      <w:r w:rsidRPr="003D1C09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>Найбільшого розквіту класицизм зазнав у Франції, як</w:t>
      </w:r>
      <w:r w:rsidR="00537EF9" w:rsidRPr="003D1C09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 xml:space="preserve">а на той час стала  </w:t>
      </w:r>
      <w:r w:rsidR="003D1C09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>най</w:t>
      </w:r>
      <w:r w:rsidR="003D1C09" w:rsidRPr="003D1C09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>ро</w:t>
      </w:r>
      <w:r w:rsidR="003D1C09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>звине</w:t>
      </w:r>
      <w:r w:rsidR="003D1C09" w:rsidRPr="003D1C09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>н</w:t>
      </w:r>
      <w:r w:rsidR="003D1C09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>іш</w:t>
      </w:r>
      <w:r w:rsidR="003D1C09" w:rsidRPr="003D1C09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>ою</w:t>
      </w:r>
      <w:r w:rsidR="00537EF9" w:rsidRPr="003D1C09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 xml:space="preserve"> країною Європи, </w:t>
      </w:r>
      <w:r w:rsidRPr="003D1C09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 xml:space="preserve">примножувала свої багатства та була законодавицею мод. Але справжнє багатство епохи було не в золоті та діамантах, воно - у мистецтві, яке пережило королів, кардиналів, зміну влади, пишноту придворних розваг та інтриги. Класицизм справив великий вплив на розвиток європейського мистецтва. Твори </w:t>
      </w:r>
      <w:proofErr w:type="spellStart"/>
      <w:r w:rsidRPr="003D1C09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>класицистів</w:t>
      </w:r>
      <w:proofErr w:type="spellEnd"/>
      <w:r w:rsidRPr="003D1C09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 xml:space="preserve"> і тепер вражають своєю гармонійністю, довершеністю, чіткістю побудови.</w:t>
      </w:r>
    </w:p>
    <w:p w:rsidR="00C647B9" w:rsidRPr="003D1C09" w:rsidRDefault="00C65BF0" w:rsidP="003D1C09">
      <w:pPr>
        <w:shd w:val="clear" w:color="auto" w:fill="FFFFFF"/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</w:pPr>
      <w:r w:rsidRPr="003D1C09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val="uk-UA" w:eastAsia="ru-RU"/>
        </w:rPr>
        <w:t>Класицизм</w:t>
      </w:r>
      <w:r w:rsidR="003D1C09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 xml:space="preserve"> </w:t>
      </w:r>
      <w:r w:rsidR="003875DC" w:rsidRPr="003D1C09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 xml:space="preserve">як </w:t>
      </w:r>
      <w:r w:rsidRPr="003D1C09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 xml:space="preserve"> літературно-художній</w:t>
      </w:r>
      <w:r w:rsidR="003875DC" w:rsidRPr="003D1C09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 xml:space="preserve"> напрям (а також стиль доби), </w:t>
      </w:r>
      <w:r w:rsidRPr="003D1C09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 xml:space="preserve"> взяв за зразок античне мистецтво з притаманними йому уявленнями про прекрасне й принципами «наслідування природі», дотримання почуття міри, прагнення до гармонії. Для літератури класицизму характерні висока громадянська тематика, суворе дотримання певних творчих норм і правил, відображ</w:t>
      </w:r>
      <w:r w:rsidR="00C647B9" w:rsidRPr="003D1C09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>ення життя в ідеальних образах.</w:t>
      </w:r>
    </w:p>
    <w:p w:rsidR="00C65BF0" w:rsidRPr="003D1C09" w:rsidRDefault="00C65BF0" w:rsidP="003D1C09">
      <w:pPr>
        <w:shd w:val="clear" w:color="auto" w:fill="FFFFFF"/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</w:pPr>
      <w:r w:rsidRPr="003D1C09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>У своєму історичному розвитку класицизм пройшов два етапи.</w:t>
      </w:r>
    </w:p>
    <w:p w:rsidR="00C65BF0" w:rsidRPr="003D1C09" w:rsidRDefault="00C65BF0" w:rsidP="003D1C09">
      <w:pPr>
        <w:shd w:val="clear" w:color="auto" w:fill="FFFFFF"/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</w:pPr>
      <w:r w:rsidRPr="003D1C09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val="uk-UA" w:eastAsia="ru-RU"/>
        </w:rPr>
        <w:t>Перший</w:t>
      </w:r>
      <w:r w:rsidR="003D1C09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val="uk-UA" w:eastAsia="ru-RU"/>
        </w:rPr>
        <w:t xml:space="preserve"> </w:t>
      </w:r>
      <w:r w:rsidR="003D1C09" w:rsidRPr="003D1C09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>пов’язаний</w:t>
      </w:r>
      <w:r w:rsidRPr="003D1C09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 xml:space="preserve"> з розквітом абсолютизму</w:t>
      </w:r>
      <w:r w:rsidR="00C647B9" w:rsidRPr="003D1C09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 xml:space="preserve"> (особливо французького)</w:t>
      </w:r>
      <w:r w:rsidRPr="003D1C09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>, який сприяв розвитку всіх суспільних сфер</w:t>
      </w:r>
      <w:r w:rsidR="00C647B9" w:rsidRPr="003D1C09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 xml:space="preserve"> країни</w:t>
      </w:r>
      <w:r w:rsidRPr="003D1C09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>. Головним завданням</w:t>
      </w:r>
      <w:r w:rsidR="00C647B9" w:rsidRPr="003D1C09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 xml:space="preserve"> класицизму</w:t>
      </w:r>
      <w:r w:rsidRPr="003D1C09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 xml:space="preserve"> на цьому етапі було прославлення монархії, національної єдності держави під владою короля (П. Корнель, Ф. </w:t>
      </w:r>
      <w:proofErr w:type="spellStart"/>
      <w:r w:rsidRPr="003D1C09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>Малерб</w:t>
      </w:r>
      <w:proofErr w:type="spellEnd"/>
      <w:r w:rsidRPr="003D1C09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 xml:space="preserve"> та ін.)</w:t>
      </w:r>
    </w:p>
    <w:p w:rsidR="00C65BF0" w:rsidRPr="003D1C09" w:rsidRDefault="00C65BF0" w:rsidP="003D1C09">
      <w:pPr>
        <w:shd w:val="clear" w:color="auto" w:fill="FFFFFF"/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</w:pPr>
      <w:r w:rsidRPr="003D1C09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val="uk-UA" w:eastAsia="ru-RU"/>
        </w:rPr>
        <w:t>На другому етапі</w:t>
      </w:r>
      <w:r w:rsidR="00C647B9" w:rsidRPr="003D1C09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val="uk-UA" w:eastAsia="ru-RU"/>
        </w:rPr>
        <w:t xml:space="preserve"> </w:t>
      </w:r>
      <w:r w:rsidRPr="003D1C09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>історичного розвитку</w:t>
      </w:r>
      <w:r w:rsidR="00C647B9" w:rsidRPr="003D1C09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 xml:space="preserve"> </w:t>
      </w:r>
      <w:proofErr w:type="spellStart"/>
      <w:r w:rsidR="00C647B9" w:rsidRPr="003D1C09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>класицизма</w:t>
      </w:r>
      <w:proofErr w:type="spellEnd"/>
      <w:r w:rsidRPr="003D1C09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 xml:space="preserve"> монар</w:t>
      </w:r>
      <w:r w:rsidR="00C647B9" w:rsidRPr="003D1C09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>хія проявила свою неспроможність вирішувати актуальні проблеми життя тогочасного суспільства</w:t>
      </w:r>
      <w:r w:rsidRPr="003D1C09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>, що обумовило зміну спрямованості творів класици</w:t>
      </w:r>
      <w:r w:rsidR="00C647B9" w:rsidRPr="003D1C09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 xml:space="preserve">зму. Головним завданням митців стало вже </w:t>
      </w:r>
      <w:r w:rsidRPr="003D1C09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 xml:space="preserve"> не уславлення абсолютизму, а критика суспільних, соціальних вад та викриття людських недоліків, хоча в цілому заперечення </w:t>
      </w:r>
      <w:r w:rsidRPr="003D1C09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lastRenderedPageBreak/>
        <w:t>монархії в цей період не було (Ж. Р</w:t>
      </w:r>
      <w:r w:rsidR="00C647B9" w:rsidRPr="003D1C09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 xml:space="preserve">асін, Ж. Б. Мольєр). </w:t>
      </w:r>
      <w:r w:rsidRPr="003D1C09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 xml:space="preserve"> Класицизм докорінно змінив цінності та орієнтири суспільної поведі</w:t>
      </w:r>
      <w:r w:rsidR="000D7A7A" w:rsidRPr="003D1C09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 xml:space="preserve">нки, вироблені культурою бароко, а саме </w:t>
      </w:r>
      <w:r w:rsidR="003D1C09" w:rsidRPr="003D1C09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>обґрунтував</w:t>
      </w:r>
      <w:r w:rsidR="000D7A7A" w:rsidRPr="003D1C09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 xml:space="preserve"> ідею, що с</w:t>
      </w:r>
      <w:r w:rsidRPr="003D1C09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>віт можна збагнути, скориставшись можливостями свого розуму.</w:t>
      </w:r>
    </w:p>
    <w:p w:rsidR="00C65BF0" w:rsidRPr="003D1C09" w:rsidRDefault="00C65BF0" w:rsidP="003D1C09">
      <w:pPr>
        <w:shd w:val="clear" w:color="auto" w:fill="FFFFFF"/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</w:pPr>
      <w:r w:rsidRPr="003D1C09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>Покликання людини</w:t>
      </w:r>
      <w:r w:rsidR="000D7A7A" w:rsidRPr="003D1C09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 xml:space="preserve">, проголошували </w:t>
      </w:r>
      <w:proofErr w:type="spellStart"/>
      <w:r w:rsidR="000D7A7A" w:rsidRPr="003D1C09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>класицисти</w:t>
      </w:r>
      <w:proofErr w:type="spellEnd"/>
      <w:r w:rsidR="000D7A7A" w:rsidRPr="003D1C09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>, полягає</w:t>
      </w:r>
      <w:r w:rsidRPr="003D1C09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 xml:space="preserve"> в міцній громадянській позиції, підпорядкованій перш за все інт</w:t>
      </w:r>
      <w:r w:rsidR="000D7A7A" w:rsidRPr="003D1C09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 xml:space="preserve">ересам суспільства та держави. </w:t>
      </w:r>
      <w:r w:rsidRPr="003D1C09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val="uk-UA" w:eastAsia="ru-RU"/>
        </w:rPr>
        <w:t xml:space="preserve">Якщо головною ідеологічною основою бароко була релігія, пріоритетними для </w:t>
      </w:r>
      <w:proofErr w:type="spellStart"/>
      <w:r w:rsidRPr="003D1C09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val="uk-UA" w:eastAsia="ru-RU"/>
        </w:rPr>
        <w:t>класицистів</w:t>
      </w:r>
      <w:proofErr w:type="spellEnd"/>
      <w:r w:rsidRPr="003D1C09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val="uk-UA" w:eastAsia="ru-RU"/>
        </w:rPr>
        <w:t xml:space="preserve"> стали інтереси та потреби світської влади, зокрема монархічної держави. При цьому </w:t>
      </w:r>
      <w:proofErr w:type="spellStart"/>
      <w:r w:rsidRPr="003D1C09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val="uk-UA" w:eastAsia="ru-RU"/>
        </w:rPr>
        <w:t>класицисти</w:t>
      </w:r>
      <w:proofErr w:type="spellEnd"/>
      <w:r w:rsidRPr="003D1C09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val="uk-UA" w:eastAsia="ru-RU"/>
        </w:rPr>
        <w:t xml:space="preserve"> не протиставляли себе ідеології християнства</w:t>
      </w:r>
      <w:r w:rsidR="000D7A7A" w:rsidRPr="003D1C09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>, доволі часто використовували христия</w:t>
      </w:r>
      <w:r w:rsidR="003D1C09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>нську тематику у художній творчо</w:t>
      </w:r>
      <w:r w:rsidR="000D7A7A" w:rsidRPr="003D1C09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>сті.</w:t>
      </w:r>
    </w:p>
    <w:p w:rsidR="00C65BF0" w:rsidRPr="003D1C09" w:rsidRDefault="00C65BF0" w:rsidP="003D1C09">
      <w:pPr>
        <w:shd w:val="clear" w:color="auto" w:fill="FFFFFF"/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</w:pPr>
      <w:r w:rsidRPr="003D1C09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 xml:space="preserve">Класицизм приніс у жертву патріотичному </w:t>
      </w:r>
      <w:r w:rsidR="003D1C09" w:rsidRPr="003D1C09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>обов’язку</w:t>
      </w:r>
      <w:r w:rsidRPr="003D1C09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 xml:space="preserve"> дружбу, родинні стосунки, кохання. </w:t>
      </w:r>
    </w:p>
    <w:p w:rsidR="00C65BF0" w:rsidRPr="003D1C09" w:rsidRDefault="00C65BF0" w:rsidP="003D1C09">
      <w:pPr>
        <w:shd w:val="clear" w:color="auto" w:fill="FFFFFF"/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</w:p>
    <w:p w:rsidR="00C65BF0" w:rsidRPr="003D1C09" w:rsidRDefault="00C65BF0" w:rsidP="003D1C09">
      <w:pPr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3D1C09">
        <w:rPr>
          <w:rFonts w:ascii="Times New Roman" w:eastAsia="Times New Roman" w:hAnsi="Times New Roman" w:cs="Times New Roman"/>
          <w:iCs/>
          <w:sz w:val="28"/>
          <w:szCs w:val="28"/>
          <w:lang w:val="uk-UA" w:eastAsia="ru-RU"/>
        </w:rPr>
        <w:t>Ідея служіння суспільству й державі була співзвучною інтересам сильної монархічної влади, тому найсильнішими були позиції класицизму саме в країнах із сильною королівською владою й передовсім у Франції, де він став естетичним виразником державної політи</w:t>
      </w:r>
      <w:r w:rsidR="000D7A7A" w:rsidRPr="003D1C09">
        <w:rPr>
          <w:rFonts w:ascii="Times New Roman" w:eastAsia="Times New Roman" w:hAnsi="Times New Roman" w:cs="Times New Roman"/>
          <w:iCs/>
          <w:sz w:val="28"/>
          <w:szCs w:val="28"/>
          <w:lang w:val="uk-UA" w:eastAsia="ru-RU"/>
        </w:rPr>
        <w:t>ки, мав підтримку з боку монархів.</w:t>
      </w:r>
    </w:p>
    <w:p w:rsidR="00C65BF0" w:rsidRPr="003D1C09" w:rsidRDefault="00C65BF0" w:rsidP="003D1C09">
      <w:pPr>
        <w:shd w:val="clear" w:color="auto" w:fill="FFFFFF"/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</w:pPr>
      <w:r w:rsidRPr="003D1C09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>Мистецтво</w:t>
      </w:r>
      <w:r w:rsidR="000D7A7A" w:rsidRPr="003D1C09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 xml:space="preserve">, на переконання </w:t>
      </w:r>
      <w:proofErr w:type="spellStart"/>
      <w:r w:rsidR="000D7A7A" w:rsidRPr="003D1C09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>класицистів</w:t>
      </w:r>
      <w:proofErr w:type="spellEnd"/>
      <w:r w:rsidR="000D7A7A" w:rsidRPr="003D1C09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>,</w:t>
      </w:r>
      <w:r w:rsidRPr="003D1C09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 xml:space="preserve"> повинно стояти на сторожі суспільних інтересів, формувати уявлення людей про те, яким має бути світ, змальовувати гідні наслідування взірці громадянської </w:t>
      </w:r>
      <w:r w:rsidR="000D7A7A" w:rsidRPr="003D1C09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 xml:space="preserve">поведінки та суспільної моралі. </w:t>
      </w:r>
      <w:r w:rsidR="000D7A7A" w:rsidRPr="003D1C09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val="uk-UA" w:eastAsia="ru-RU"/>
        </w:rPr>
        <w:t>В</w:t>
      </w:r>
      <w:r w:rsidRPr="003D1C09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val="uk-UA" w:eastAsia="ru-RU"/>
        </w:rPr>
        <w:t xml:space="preserve"> цьому сенсі мистецтво класицизму б</w:t>
      </w:r>
      <w:r w:rsidR="000D7A7A" w:rsidRPr="003D1C09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val="uk-UA" w:eastAsia="ru-RU"/>
        </w:rPr>
        <w:t>лизьке до статусу літератури в Старод</w:t>
      </w:r>
      <w:r w:rsidRPr="003D1C09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val="uk-UA" w:eastAsia="ru-RU"/>
        </w:rPr>
        <w:t>авньому Римі, де вона була поставлена на ідеологічну службу державі</w:t>
      </w:r>
      <w:r w:rsidR="000D7A7A" w:rsidRPr="003D1C09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>.</w:t>
      </w:r>
    </w:p>
    <w:p w:rsidR="00C65BF0" w:rsidRPr="003D1C09" w:rsidRDefault="00C65BF0" w:rsidP="003D1C09">
      <w:pPr>
        <w:shd w:val="clear" w:color="auto" w:fill="FFFFFF"/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</w:pPr>
      <w:r w:rsidRPr="003D1C09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 xml:space="preserve">У творах </w:t>
      </w:r>
      <w:proofErr w:type="spellStart"/>
      <w:r w:rsidRPr="003D1C09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>класицистів</w:t>
      </w:r>
      <w:proofErr w:type="spellEnd"/>
      <w:r w:rsidRPr="003D1C09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 xml:space="preserve"> відбилися й інтереси «середніх» суспільних станів та прошарків, процес зростання їхньої самосвідомості, що зміцнювалася внаслідок національного згуртування держави.</w:t>
      </w:r>
    </w:p>
    <w:p w:rsidR="004C0CE9" w:rsidRPr="003D1C09" w:rsidRDefault="00C65BF0" w:rsidP="003D1C09">
      <w:pPr>
        <w:shd w:val="clear" w:color="auto" w:fill="FFFFFF"/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</w:pPr>
      <w:proofErr w:type="spellStart"/>
      <w:r w:rsidRPr="003D1C09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>Класицисти</w:t>
      </w:r>
      <w:proofErr w:type="spellEnd"/>
      <w:r w:rsidRPr="003D1C09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 xml:space="preserve"> вв</w:t>
      </w:r>
      <w:r w:rsidR="00235A3A" w:rsidRPr="003D1C09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>ажали, що призначення художніх творів</w:t>
      </w:r>
      <w:r w:rsidRPr="003D1C09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 xml:space="preserve"> - виховувати людину, але</w:t>
      </w:r>
      <w:r w:rsidR="00235A3A" w:rsidRPr="003D1C09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 xml:space="preserve"> не</w:t>
      </w:r>
      <w:r w:rsidRPr="003D1C09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 xml:space="preserve"> </w:t>
      </w:r>
      <w:r w:rsidR="00235A3A" w:rsidRPr="003D1C09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 xml:space="preserve">тільки </w:t>
      </w:r>
      <w:r w:rsidRPr="003D1C09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 xml:space="preserve"> шляхом моралізаторства, а</w:t>
      </w:r>
      <w:r w:rsidR="00950045" w:rsidRPr="003D1C09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 xml:space="preserve"> й</w:t>
      </w:r>
      <w:r w:rsidRPr="003D1C09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 xml:space="preserve"> через насолоду, яку повинно давати мистецтво (подібно до античної традиції).</w:t>
      </w:r>
      <w:r w:rsidR="009106B9" w:rsidRPr="003D1C09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 xml:space="preserve"> </w:t>
      </w:r>
    </w:p>
    <w:p w:rsidR="004C0CE9" w:rsidRDefault="004C0CE9">
      <w:pPr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br w:type="page"/>
      </w:r>
    </w:p>
    <w:p w:rsidR="007F520B" w:rsidRPr="003D1C09" w:rsidRDefault="007F520B" w:rsidP="003D1C09">
      <w:pPr>
        <w:pStyle w:val="1"/>
        <w:spacing w:before="0" w:line="360" w:lineRule="auto"/>
        <w:jc w:val="center"/>
        <w:rPr>
          <w:rFonts w:ascii="Times New Roman" w:eastAsia="Times New Roman" w:hAnsi="Times New Roman" w:cs="Times New Roman"/>
          <w:b/>
          <w:color w:val="auto"/>
          <w:lang w:val="uk-UA" w:eastAsia="ru-RU"/>
        </w:rPr>
      </w:pPr>
      <w:bookmarkStart w:id="4" w:name="_Toc25061849"/>
      <w:r w:rsidRPr="003D1C09">
        <w:rPr>
          <w:rFonts w:ascii="Times New Roman" w:eastAsia="Times New Roman" w:hAnsi="Times New Roman" w:cs="Times New Roman"/>
          <w:b/>
          <w:color w:val="auto"/>
          <w:lang w:val="uk-UA" w:eastAsia="ru-RU"/>
        </w:rPr>
        <w:lastRenderedPageBreak/>
        <w:t xml:space="preserve">Р О З Д І Л </w:t>
      </w:r>
      <w:r w:rsidR="003D1C09">
        <w:rPr>
          <w:rFonts w:ascii="Times New Roman" w:eastAsia="Times New Roman" w:hAnsi="Times New Roman" w:cs="Times New Roman"/>
          <w:b/>
          <w:color w:val="auto"/>
          <w:lang w:val="uk-UA" w:eastAsia="ru-RU"/>
        </w:rPr>
        <w:t xml:space="preserve"> </w:t>
      </w:r>
      <w:r w:rsidRPr="003D1C09">
        <w:rPr>
          <w:rFonts w:ascii="Times New Roman" w:eastAsia="Times New Roman" w:hAnsi="Times New Roman" w:cs="Times New Roman"/>
          <w:b/>
          <w:color w:val="auto"/>
          <w:lang w:val="uk-UA" w:eastAsia="ru-RU"/>
        </w:rPr>
        <w:t>ІІ</w:t>
      </w:r>
      <w:bookmarkEnd w:id="4"/>
    </w:p>
    <w:p w:rsidR="007F520B" w:rsidRPr="003D1C09" w:rsidRDefault="007F520B" w:rsidP="003D1C09">
      <w:pPr>
        <w:pStyle w:val="1"/>
        <w:spacing w:before="0" w:line="360" w:lineRule="auto"/>
        <w:jc w:val="center"/>
        <w:rPr>
          <w:rFonts w:ascii="Times New Roman" w:eastAsia="Times New Roman" w:hAnsi="Times New Roman" w:cs="Times New Roman"/>
          <w:b/>
          <w:color w:val="auto"/>
          <w:lang w:val="uk-UA" w:eastAsia="ru-RU"/>
        </w:rPr>
      </w:pPr>
      <w:bookmarkStart w:id="5" w:name="_Toc25061850"/>
      <w:r w:rsidRPr="003D1C09">
        <w:rPr>
          <w:rFonts w:ascii="Times New Roman" w:eastAsia="Times New Roman" w:hAnsi="Times New Roman" w:cs="Times New Roman"/>
          <w:b/>
          <w:color w:val="auto"/>
          <w:lang w:val="uk-UA" w:eastAsia="ru-RU"/>
        </w:rPr>
        <w:t>Основні принципи класицизму</w:t>
      </w:r>
      <w:bookmarkEnd w:id="5"/>
    </w:p>
    <w:p w:rsidR="00C65BF0" w:rsidRPr="003D1C09" w:rsidRDefault="00EF6CC3" w:rsidP="003D1C09">
      <w:pPr>
        <w:shd w:val="clear" w:color="auto" w:fill="FFFFFF"/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</w:pPr>
      <w:r w:rsidRPr="000142B7">
        <w:rPr>
          <w:rFonts w:ascii="Times New Roman" w:eastAsia="Times New Roman" w:hAnsi="Times New Roman" w:cs="Times New Roman"/>
          <w:iCs/>
          <w:sz w:val="28"/>
          <w:szCs w:val="28"/>
          <w:lang w:val="uk-UA" w:eastAsia="ru-RU"/>
        </w:rPr>
        <w:t>Як художній стиль класицизм формувався за допомогою певних загальних теоретичних постулатів, які</w:t>
      </w:r>
      <w:r w:rsidR="002B74BD" w:rsidRPr="000142B7">
        <w:rPr>
          <w:rFonts w:ascii="Times New Roman" w:eastAsia="Times New Roman" w:hAnsi="Times New Roman" w:cs="Times New Roman"/>
          <w:iCs/>
          <w:sz w:val="28"/>
          <w:szCs w:val="28"/>
          <w:lang w:val="uk-UA" w:eastAsia="ru-RU"/>
        </w:rPr>
        <w:t xml:space="preserve"> стали</w:t>
      </w:r>
      <w:r w:rsidRPr="000142B7">
        <w:rPr>
          <w:rFonts w:ascii="Times New Roman" w:eastAsia="Times New Roman" w:hAnsi="Times New Roman" w:cs="Times New Roman"/>
          <w:iCs/>
          <w:sz w:val="28"/>
          <w:szCs w:val="28"/>
          <w:lang w:val="uk-UA" w:eastAsia="ru-RU"/>
        </w:rPr>
        <w:t xml:space="preserve"> </w:t>
      </w:r>
      <w:r w:rsidR="000142B7" w:rsidRPr="000142B7">
        <w:rPr>
          <w:rFonts w:ascii="Times New Roman" w:eastAsia="Times New Roman" w:hAnsi="Times New Roman" w:cs="Times New Roman"/>
          <w:iCs/>
          <w:sz w:val="28"/>
          <w:szCs w:val="28"/>
          <w:lang w:val="uk-UA" w:eastAsia="ru-RU"/>
        </w:rPr>
        <w:t>підґрунтям</w:t>
      </w:r>
      <w:r w:rsidRPr="000142B7">
        <w:rPr>
          <w:rFonts w:ascii="Times New Roman" w:eastAsia="Times New Roman" w:hAnsi="Times New Roman" w:cs="Times New Roman"/>
          <w:iCs/>
          <w:sz w:val="28"/>
          <w:szCs w:val="28"/>
          <w:lang w:val="uk-UA" w:eastAsia="ru-RU"/>
        </w:rPr>
        <w:t xml:space="preserve"> як суто літературної, так мистецької творчості</w:t>
      </w:r>
      <w:r w:rsidRPr="000142B7">
        <w:rPr>
          <w:rFonts w:ascii="Times New Roman" w:eastAsia="Times New Roman" w:hAnsi="Times New Roman" w:cs="Times New Roman"/>
          <w:i/>
          <w:iCs/>
          <w:sz w:val="28"/>
          <w:szCs w:val="28"/>
          <w:lang w:val="uk-UA" w:eastAsia="ru-RU"/>
        </w:rPr>
        <w:t xml:space="preserve">. </w:t>
      </w:r>
      <w:r w:rsidR="006F2CD1" w:rsidRPr="000142B7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Першою спробою формулювання принципів класицизму була «Поетика» Ж. </w:t>
      </w:r>
      <w:proofErr w:type="spellStart"/>
      <w:r w:rsidR="006F2CD1" w:rsidRPr="000142B7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Шапл</w:t>
      </w:r>
      <w:r w:rsidR="009F3797" w:rsidRPr="000142B7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ена</w:t>
      </w:r>
      <w:proofErr w:type="spellEnd"/>
      <w:r w:rsidR="009F3797" w:rsidRPr="000142B7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(1638), але найвагоміше</w:t>
      </w:r>
      <w:r w:rsidR="006F2CD1" w:rsidRPr="000142B7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</w:t>
      </w:r>
      <w:r w:rsidR="002A47C4" w:rsidRPr="000142B7">
        <w:rPr>
          <w:rFonts w:ascii="Times New Roman" w:eastAsia="Times New Roman" w:hAnsi="Times New Roman" w:cs="Times New Roman"/>
          <w:i/>
          <w:iCs/>
          <w:sz w:val="28"/>
          <w:szCs w:val="28"/>
          <w:lang w:val="uk-UA" w:eastAsia="ru-RU"/>
        </w:rPr>
        <w:t xml:space="preserve"> </w:t>
      </w:r>
      <w:r w:rsidR="007F520B" w:rsidRPr="000142B7">
        <w:rPr>
          <w:rFonts w:ascii="Times New Roman" w:eastAsia="Times New Roman" w:hAnsi="Times New Roman" w:cs="Times New Roman"/>
          <w:iCs/>
          <w:sz w:val="28"/>
          <w:szCs w:val="28"/>
          <w:lang w:val="uk-UA" w:eastAsia="ru-RU"/>
        </w:rPr>
        <w:t>е</w:t>
      </w:r>
      <w:r w:rsidR="00C65BF0" w:rsidRPr="000142B7">
        <w:rPr>
          <w:rFonts w:ascii="Times New Roman" w:eastAsia="Times New Roman" w:hAnsi="Times New Roman" w:cs="Times New Roman"/>
          <w:iCs/>
          <w:sz w:val="28"/>
          <w:szCs w:val="28"/>
          <w:lang w:val="uk-UA" w:eastAsia="ru-RU"/>
        </w:rPr>
        <w:t>стетичне обґрунтування</w:t>
      </w:r>
      <w:r w:rsidR="002A47C4" w:rsidRPr="000142B7">
        <w:rPr>
          <w:rFonts w:ascii="Times New Roman" w:eastAsia="Times New Roman" w:hAnsi="Times New Roman" w:cs="Times New Roman"/>
          <w:iCs/>
          <w:sz w:val="28"/>
          <w:szCs w:val="28"/>
          <w:lang w:val="uk-UA" w:eastAsia="ru-RU"/>
        </w:rPr>
        <w:t xml:space="preserve"> й узагальнення художньої </w:t>
      </w:r>
      <w:r w:rsidR="00C65BF0" w:rsidRPr="000142B7">
        <w:rPr>
          <w:rFonts w:ascii="Times New Roman" w:eastAsia="Times New Roman" w:hAnsi="Times New Roman" w:cs="Times New Roman"/>
          <w:iCs/>
          <w:sz w:val="28"/>
          <w:szCs w:val="28"/>
          <w:lang w:val="uk-UA" w:eastAsia="ru-RU"/>
        </w:rPr>
        <w:t xml:space="preserve"> системи класицизму</w:t>
      </w:r>
      <w:r w:rsidR="00092FD8" w:rsidRPr="000142B7">
        <w:rPr>
          <w:rFonts w:ascii="Times New Roman" w:eastAsia="Times New Roman" w:hAnsi="Times New Roman" w:cs="Times New Roman"/>
          <w:iCs/>
          <w:sz w:val="28"/>
          <w:szCs w:val="28"/>
          <w:lang w:val="uk-UA" w:eastAsia="ru-RU"/>
        </w:rPr>
        <w:t xml:space="preserve"> було здійснене</w:t>
      </w:r>
      <w:r w:rsidR="009F3797" w:rsidRPr="000142B7">
        <w:rPr>
          <w:rFonts w:ascii="Times New Roman" w:eastAsia="Times New Roman" w:hAnsi="Times New Roman" w:cs="Times New Roman"/>
          <w:iCs/>
          <w:sz w:val="28"/>
          <w:szCs w:val="28"/>
          <w:lang w:val="uk-UA" w:eastAsia="ru-RU"/>
        </w:rPr>
        <w:t xml:space="preserve"> французьким письменником, критиком і мистецтвознавцем</w:t>
      </w:r>
      <w:r w:rsidR="00092FD8" w:rsidRPr="000142B7">
        <w:rPr>
          <w:rFonts w:ascii="Times New Roman" w:eastAsia="Times New Roman" w:hAnsi="Times New Roman" w:cs="Times New Roman"/>
          <w:iCs/>
          <w:sz w:val="28"/>
          <w:szCs w:val="28"/>
          <w:lang w:val="uk-UA" w:eastAsia="ru-RU"/>
        </w:rPr>
        <w:t xml:space="preserve"> </w:t>
      </w:r>
      <w:proofErr w:type="spellStart"/>
      <w:r w:rsidR="00C65BF0" w:rsidRPr="000142B7">
        <w:rPr>
          <w:rFonts w:ascii="Times New Roman" w:eastAsia="Times New Roman" w:hAnsi="Times New Roman" w:cs="Times New Roman"/>
          <w:iCs/>
          <w:sz w:val="28"/>
          <w:szCs w:val="28"/>
          <w:lang w:val="uk-UA" w:eastAsia="ru-RU"/>
        </w:rPr>
        <w:t>Нікола</w:t>
      </w:r>
      <w:proofErr w:type="spellEnd"/>
      <w:r w:rsidR="00C65BF0" w:rsidRPr="000142B7">
        <w:rPr>
          <w:rFonts w:ascii="Times New Roman" w:eastAsia="Times New Roman" w:hAnsi="Times New Roman" w:cs="Times New Roman"/>
          <w:iCs/>
          <w:sz w:val="28"/>
          <w:szCs w:val="28"/>
          <w:lang w:val="uk-UA" w:eastAsia="ru-RU"/>
        </w:rPr>
        <w:t xml:space="preserve"> Буало</w:t>
      </w:r>
      <w:r w:rsidR="002A47C4" w:rsidRPr="000142B7">
        <w:rPr>
          <w:rFonts w:ascii="Times New Roman" w:eastAsia="Times New Roman" w:hAnsi="Times New Roman" w:cs="Times New Roman"/>
          <w:iCs/>
          <w:sz w:val="28"/>
          <w:szCs w:val="28"/>
          <w:lang w:val="uk-UA" w:eastAsia="ru-RU"/>
        </w:rPr>
        <w:t xml:space="preserve"> в</w:t>
      </w:r>
      <w:r w:rsidR="002A47C4" w:rsidRPr="000142B7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</w:t>
      </w:r>
      <w:r w:rsidR="006F2CD1" w:rsidRPr="000142B7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віршованому </w:t>
      </w:r>
      <w:r w:rsidR="002A47C4" w:rsidRPr="000142B7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т</w:t>
      </w:r>
      <w:r w:rsidR="00C65BF0" w:rsidRPr="000142B7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рактат</w:t>
      </w:r>
      <w:r w:rsidR="002A47C4" w:rsidRPr="000142B7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і</w:t>
      </w:r>
      <w:r w:rsidR="00C65BF0" w:rsidRPr="000142B7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</w:t>
      </w:r>
      <w:r w:rsidR="006F2CD1" w:rsidRPr="000142B7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</w:t>
      </w:r>
      <w:r w:rsidR="00C65BF0" w:rsidRPr="000142B7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«Пое</w:t>
      </w:r>
      <w:r w:rsidR="002A47C4" w:rsidRPr="000142B7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тичне мистецтво», надрукованому в 1674 р.</w:t>
      </w:r>
      <w:r w:rsidR="00F764D7" w:rsidRPr="000142B7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 </w:t>
      </w:r>
      <w:r w:rsidR="006F2CD1" w:rsidRPr="000142B7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>Н</w:t>
      </w:r>
      <w:r w:rsidR="00F764D7" w:rsidRPr="000142B7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>амір</w:t>
      </w:r>
      <w:r w:rsidR="006F2CD1" w:rsidRPr="000142B7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ом </w:t>
      </w:r>
      <w:r w:rsidR="00F764D7" w:rsidRPr="000142B7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 автора </w:t>
      </w:r>
      <w:r w:rsidR="006F2CD1" w:rsidRPr="000142B7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 було  встановлення  законів</w:t>
      </w:r>
      <w:r w:rsidR="00F764D7" w:rsidRPr="000142B7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 і критерії</w:t>
      </w:r>
      <w:r w:rsidR="006F2CD1" w:rsidRPr="000142B7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в </w:t>
      </w:r>
      <w:r w:rsidR="00F764D7" w:rsidRPr="000142B7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 високого, вічного мистецтва, ідеальні зразки якого створила античність. Чимало положень, які розвивав</w:t>
      </w:r>
      <w:r w:rsidR="00A7749B" w:rsidRPr="000142B7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 </w:t>
      </w:r>
      <w:hyperlink r:id="rId9" w:tooltip="Буало" w:history="1">
        <w:r w:rsidR="00F764D7" w:rsidRPr="000142B7">
          <w:rPr>
            <w:rFonts w:ascii="Times New Roman" w:hAnsi="Times New Roman" w:cs="Times New Roman"/>
            <w:sz w:val="28"/>
            <w:szCs w:val="28"/>
            <w:shd w:val="clear" w:color="auto" w:fill="FFFFFF"/>
            <w:lang w:val="uk-UA"/>
          </w:rPr>
          <w:t>Буало</w:t>
        </w:r>
      </w:hyperlink>
      <w:r w:rsidR="00F764D7" w:rsidRPr="000142B7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>, безсумнівно, перегукувались із ху</w:t>
      </w:r>
      <w:r w:rsidR="00A7749B" w:rsidRPr="000142B7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дожніми принципами </w:t>
      </w:r>
      <w:r w:rsidR="006F2CD1" w:rsidRPr="000142B7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 античної поетики, зокрема </w:t>
      </w:r>
      <w:r w:rsidR="00A7749B" w:rsidRPr="000142B7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ідеями </w:t>
      </w:r>
      <w:r w:rsidR="006F2CD1" w:rsidRPr="000142B7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 твору Аристотеля «Поетика».</w:t>
      </w:r>
      <w:r w:rsidR="00F764D7" w:rsidRPr="000142B7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 Часто повторював автор поеми і ті думки, що були висунуті його попередниками</w:t>
      </w:r>
      <w:r w:rsidR="000142B7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 – </w:t>
      </w:r>
      <w:r w:rsidR="00F764D7" w:rsidRPr="000142B7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>теоретиками французького</w:t>
      </w:r>
      <w:r w:rsidR="001D0E27" w:rsidRPr="000142B7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 </w:t>
      </w:r>
      <w:r w:rsidR="000142B7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 класицизму. Однак за всім цим </w:t>
      </w:r>
      <w:hyperlink r:id="rId10" w:tooltip="Буало" w:history="1">
        <w:r w:rsidR="00F764D7" w:rsidRPr="000142B7">
          <w:rPr>
            <w:rFonts w:ascii="Times New Roman" w:hAnsi="Times New Roman" w:cs="Times New Roman"/>
            <w:sz w:val="28"/>
            <w:szCs w:val="28"/>
            <w:shd w:val="clear" w:color="auto" w:fill="FFFFFF"/>
            <w:lang w:val="uk-UA"/>
          </w:rPr>
          <w:t>Буало</w:t>
        </w:r>
      </w:hyperlink>
      <w:r w:rsidR="000142B7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 </w:t>
      </w:r>
      <w:r w:rsidR="00F764D7" w:rsidRPr="000142B7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>на чільне місце в мистецтві ставив те, що пов'язувало його зі своєю добою. Звідси він черпав натхнення, запал, глибоку переконаність у перевазі своїх принципів. Не слід забувати при цьому, що в особі Буало маємо не тільки критика і теоретика сучасної йому літератури, а</w:t>
      </w:r>
      <w:r w:rsidR="006F2CD1" w:rsidRPr="000142B7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>ле й художника слова, що  мав  неабиякий поетичний хист</w:t>
      </w:r>
      <w:r w:rsidR="00F764D7" w:rsidRPr="000142B7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 і спирався також на власний поетичний досвід. Тому теоретичні думки і живі спостереження</w:t>
      </w:r>
      <w:r w:rsidR="000142B7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 </w:t>
      </w:r>
      <w:hyperlink r:id="rId11" w:tooltip="Буало" w:history="1">
        <w:r w:rsidR="00F764D7" w:rsidRPr="000142B7">
          <w:rPr>
            <w:rFonts w:ascii="Times New Roman" w:hAnsi="Times New Roman" w:cs="Times New Roman"/>
            <w:sz w:val="28"/>
            <w:szCs w:val="28"/>
            <w:shd w:val="clear" w:color="auto" w:fill="FFFFFF"/>
            <w:lang w:val="uk-UA"/>
          </w:rPr>
          <w:t>Буало</w:t>
        </w:r>
      </w:hyperlink>
      <w:r w:rsidR="000142B7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 </w:t>
      </w:r>
      <w:r w:rsidR="00F764D7" w:rsidRPr="000142B7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>в «Мистецтві поетичному» завжди позначені авторською індивідуальністю, його темпераментом, оригінальним способом вираження думок.</w:t>
      </w:r>
      <w:r w:rsidR="000142B7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Відштовхуючись від </w:t>
      </w:r>
      <w:r w:rsidR="00C65BF0" w:rsidRPr="000142B7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філософського методу Декарта, який полягав в узагальненні досвіду, Буало застосував його до</w:t>
      </w:r>
      <w:r w:rsidR="009F3797" w:rsidRPr="000142B7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художньої творчості загалом і</w:t>
      </w:r>
      <w:r w:rsidR="00C65BF0" w:rsidRPr="000142B7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літератури</w:t>
      </w:r>
      <w:r w:rsidR="009F3797" w:rsidRPr="000142B7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зокрема</w:t>
      </w:r>
      <w:r w:rsidR="00C65BF0" w:rsidRPr="000142B7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. Буало встановив чіткі межі для кожного жанру, узаконив жанрову специфіку. Він розділив жанри літератури згідно з темами та особливостями стилю. Наприклад, ода мала бути величною й оспівувати видатних осіб чи видатні події. Поема мала зображувати видатні</w:t>
      </w:r>
      <w:r w:rsidR="00C65BF0" w:rsidRPr="003D1C09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 xml:space="preserve"> історичні події та подвиги героїв. Трагедія, як правило, була ареною </w:t>
      </w:r>
      <w:r w:rsidR="00C65BF0" w:rsidRPr="003D1C09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lastRenderedPageBreak/>
        <w:t xml:space="preserve">боротьби почуттів і </w:t>
      </w:r>
      <w:r w:rsidR="000142B7" w:rsidRPr="003D1C09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>обов’язку</w:t>
      </w:r>
      <w:r w:rsidR="00C65BF0" w:rsidRPr="003D1C09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 xml:space="preserve">. Епіграма, байка, комедія наближувалися до буденного життя людей </w:t>
      </w:r>
      <w:r w:rsidR="000142B7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>–</w:t>
      </w:r>
      <w:r w:rsidR="00C65BF0" w:rsidRPr="003D1C09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 xml:space="preserve"> ці</w:t>
      </w:r>
      <w:r w:rsidR="000142B7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 xml:space="preserve"> </w:t>
      </w:r>
      <w:r w:rsidR="00C65BF0" w:rsidRPr="003D1C09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>жанри використовували живу народну мову, розмовні елементи, але й у них мала зберігатися чітка композиція та логіка динаміки образів. Для драматургії Буало висунув правило трьох єдностей (місця, дії та часу).</w:t>
      </w:r>
    </w:p>
    <w:p w:rsidR="00BC30F2" w:rsidRPr="000142B7" w:rsidRDefault="00C65BF0" w:rsidP="000142B7">
      <w:pPr>
        <w:shd w:val="clear" w:color="auto" w:fill="FFFFFF"/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</w:pPr>
      <w:r w:rsidRPr="003D1C09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val="uk-UA" w:eastAsia="ru-RU"/>
        </w:rPr>
        <w:t>У с</w:t>
      </w:r>
      <w:r w:rsidR="000142B7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val="uk-UA" w:eastAsia="ru-RU"/>
        </w:rPr>
        <w:t xml:space="preserve">воїй теорії Буало  проголосив </w:t>
      </w:r>
      <w:r w:rsidR="001D0E27" w:rsidRPr="003D1C09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val="uk-UA" w:eastAsia="ru-RU"/>
        </w:rPr>
        <w:t>ряд важливих д</w:t>
      </w:r>
      <w:r w:rsidR="000142B7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val="uk-UA" w:eastAsia="ru-RU"/>
        </w:rPr>
        <w:t xml:space="preserve">ля розвитку художньої культури </w:t>
      </w:r>
      <w:r w:rsidR="001D0E27" w:rsidRPr="003D1C09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val="uk-UA" w:eastAsia="ru-RU"/>
        </w:rPr>
        <w:t>тез</w:t>
      </w:r>
      <w:r w:rsidR="001D0E27" w:rsidRPr="003D1C09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val="uk-UA" w:eastAsia="ru-RU"/>
        </w:rPr>
        <w:t>,</w:t>
      </w:r>
      <w:r w:rsidR="00EF6CC3" w:rsidRPr="003D1C09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val="uk-UA" w:eastAsia="ru-RU"/>
        </w:rPr>
        <w:t xml:space="preserve"> </w:t>
      </w:r>
      <w:r w:rsidR="000142B7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 xml:space="preserve">а саме: </w:t>
      </w:r>
      <w:r w:rsidR="001D0E27" w:rsidRPr="003D1C09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>ро</w:t>
      </w:r>
      <w:r w:rsidRPr="003D1C09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 xml:space="preserve">зум </w:t>
      </w:r>
      <w:r w:rsidR="000142B7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>–</w:t>
      </w:r>
      <w:r w:rsidRPr="003D1C09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 xml:space="preserve"> це істина й краса, що с</w:t>
      </w:r>
      <w:r w:rsidR="001D0E27" w:rsidRPr="003D1C09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>тановлять вищий ідеал мистецтва; необхідно орієнтуватись на канон античного мистецтва; к</w:t>
      </w:r>
      <w:r w:rsidRPr="003D1C09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 xml:space="preserve">раса в мистецтві є вічним, постійним, універсальним поняттям, еталоном, до якого мають прагнути митці. </w:t>
      </w:r>
      <w:r w:rsidR="001D0E27" w:rsidRPr="003D1C09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>Мова художнього твору</w:t>
      </w:r>
      <w:r w:rsidR="00176643" w:rsidRPr="003D1C09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 xml:space="preserve">, на думку Буало, повинна бути </w:t>
      </w:r>
      <w:r w:rsidR="000142B7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 xml:space="preserve">чіткою, чистою </w:t>
      </w:r>
      <w:r w:rsidR="00176643" w:rsidRPr="003D1C09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>і афористичною</w:t>
      </w:r>
      <w:r w:rsidRPr="003D1C09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>.</w:t>
      </w:r>
      <w:r w:rsidR="000142B7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 xml:space="preserve"> Гармонійністю </w:t>
      </w:r>
      <w:r w:rsidR="00176643" w:rsidRPr="003D1C09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>мистецького твору є</w:t>
      </w:r>
      <w:r w:rsidRPr="003D1C09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 xml:space="preserve"> його цілісність з точки зору задуму й форми, тематики й мови, жанру й композиції.</w:t>
      </w:r>
      <w:r w:rsidR="00176643" w:rsidRPr="003D1C09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 xml:space="preserve"> Шляхом до досконалості твору Буало вважав логічність, єдність, урівноваженість усіх елементів тексту. Спираючись на теорію Буало,</w:t>
      </w:r>
      <w:r w:rsidR="000142B7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 xml:space="preserve"> </w:t>
      </w:r>
      <w:proofErr w:type="spellStart"/>
      <w:r w:rsidR="00176643" w:rsidRPr="000142B7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к</w:t>
      </w:r>
      <w:r w:rsidRPr="000142B7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ласицисти</w:t>
      </w:r>
      <w:proofErr w:type="spellEnd"/>
      <w:r w:rsidRPr="000142B7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утверджували вічність ідеалу прекрасного, що спонукало їх наслідувати традиції античних майстрів. Вони вважали:</w:t>
      </w:r>
      <w:r w:rsidR="00176643" w:rsidRPr="000142B7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якщо</w:t>
      </w:r>
      <w:r w:rsidRPr="000142B7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в одні часи створюються зразки прекрасного, то в інші часи завдання митців полягає в тому, щоб наблизитися до них. Як наслідок цього </w:t>
      </w:r>
      <w:r w:rsidR="000142B7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–</w:t>
      </w:r>
      <w:r w:rsidRPr="000142B7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встановлення загальних правил, необхідних для художньої творчості.</w:t>
      </w:r>
      <w:r w:rsidR="009F3797" w:rsidRPr="000142B7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 Помітним епізодом у діяльності Буало як критика і теоретика класицизму була його полеміка з Ш. </w:t>
      </w:r>
      <w:proofErr w:type="spellStart"/>
      <w:r w:rsidR="009F3797" w:rsidRPr="000142B7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>Перро</w:t>
      </w:r>
      <w:proofErr w:type="spellEnd"/>
      <w:r w:rsidR="009F3797" w:rsidRPr="000142B7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 (нашому сучасникові він більше відомий як автор казок) стосовно значення давньої літератури. Намагаючись довести, що класичні зразки мистецтва стоять на неосяжній висоті і в порівнянні з ними сучасна література нічого не варта, Буало по суті став на позиції заперечення прогресу в мистецтві і тут зазнав неминучої поразки. Проти автора уже виступав сам час (</w:t>
      </w:r>
      <w:hyperlink r:id="rId12" w:tooltip="Полеміка" w:history="1">
        <w:r w:rsidR="009F3797" w:rsidRPr="000142B7">
          <w:rPr>
            <w:rFonts w:ascii="Times New Roman" w:hAnsi="Times New Roman" w:cs="Times New Roman"/>
            <w:sz w:val="28"/>
            <w:szCs w:val="28"/>
            <w:shd w:val="clear" w:color="auto" w:fill="FFFFFF"/>
            <w:lang w:val="uk-UA"/>
          </w:rPr>
          <w:t>полеміка</w:t>
        </w:r>
      </w:hyperlink>
      <w:r w:rsidR="000142B7" w:rsidRPr="000142B7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 </w:t>
      </w:r>
      <w:r w:rsidR="009F3797" w:rsidRPr="000142B7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>відбулася у 80-х рр.</w:t>
      </w:r>
      <w:r w:rsidR="000142B7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 </w:t>
      </w:r>
      <w:hyperlink r:id="rId13" w:tooltip="XVII ст." w:history="1">
        <w:r w:rsidR="009F3797" w:rsidRPr="000142B7">
          <w:rPr>
            <w:rFonts w:ascii="Times New Roman" w:hAnsi="Times New Roman" w:cs="Times New Roman"/>
            <w:sz w:val="28"/>
            <w:szCs w:val="28"/>
            <w:shd w:val="clear" w:color="auto" w:fill="FFFFFF"/>
            <w:lang w:val="uk-UA"/>
          </w:rPr>
          <w:t>XVII ст.</w:t>
        </w:r>
      </w:hyperlink>
      <w:r w:rsidR="009F3797" w:rsidRPr="000142B7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>), переконливо засвідчивши неспроможність претензій класицистичної теорії на вічність і незмінність. Так, ще за життя Буало почався перегляд тих принципів класицизму, які утверджував у своїй поетиці теоретик</w:t>
      </w:r>
      <w:r w:rsidR="002B74BD" w:rsidRPr="000142B7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>.</w:t>
      </w:r>
    </w:p>
    <w:p w:rsidR="00BC30F2" w:rsidRDefault="00BC30F2">
      <w:pPr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  <w:lang w:val="uk-UA"/>
        </w:rPr>
      </w:pPr>
      <w:r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  <w:lang w:val="uk-UA"/>
        </w:rPr>
        <w:br w:type="page"/>
      </w:r>
    </w:p>
    <w:p w:rsidR="002B74BD" w:rsidRPr="000142B7" w:rsidRDefault="002B74BD" w:rsidP="000142B7">
      <w:pPr>
        <w:pStyle w:val="1"/>
        <w:spacing w:before="0" w:line="360" w:lineRule="auto"/>
        <w:jc w:val="center"/>
        <w:rPr>
          <w:rFonts w:ascii="Times New Roman" w:hAnsi="Times New Roman" w:cs="Times New Roman"/>
          <w:b/>
          <w:color w:val="auto"/>
          <w:shd w:val="clear" w:color="auto" w:fill="FFFFFF"/>
          <w:lang w:val="uk-UA"/>
        </w:rPr>
      </w:pPr>
      <w:bookmarkStart w:id="6" w:name="_Toc25061851"/>
      <w:r w:rsidRPr="000142B7">
        <w:rPr>
          <w:rFonts w:ascii="Times New Roman" w:hAnsi="Times New Roman" w:cs="Times New Roman"/>
          <w:b/>
          <w:color w:val="auto"/>
          <w:shd w:val="clear" w:color="auto" w:fill="FFFFFF"/>
          <w:lang w:val="uk-UA"/>
        </w:rPr>
        <w:lastRenderedPageBreak/>
        <w:t>Р О З Д І Л ІІІ</w:t>
      </w:r>
      <w:bookmarkEnd w:id="6"/>
    </w:p>
    <w:p w:rsidR="002B74BD" w:rsidRPr="000142B7" w:rsidRDefault="002B74BD" w:rsidP="000142B7">
      <w:pPr>
        <w:pStyle w:val="1"/>
        <w:spacing w:before="0" w:line="360" w:lineRule="auto"/>
        <w:jc w:val="center"/>
        <w:rPr>
          <w:rFonts w:ascii="Times New Roman" w:hAnsi="Times New Roman" w:cs="Times New Roman"/>
          <w:b/>
          <w:color w:val="auto"/>
          <w:shd w:val="clear" w:color="auto" w:fill="FFFFFF"/>
          <w:lang w:val="uk-UA"/>
        </w:rPr>
      </w:pPr>
      <w:bookmarkStart w:id="7" w:name="_Toc25061852"/>
      <w:r w:rsidRPr="000142B7">
        <w:rPr>
          <w:rFonts w:ascii="Times New Roman" w:hAnsi="Times New Roman" w:cs="Times New Roman"/>
          <w:b/>
          <w:color w:val="auto"/>
          <w:shd w:val="clear" w:color="auto" w:fill="FFFFFF"/>
          <w:lang w:val="uk-UA"/>
        </w:rPr>
        <w:t>Особливості</w:t>
      </w:r>
      <w:r w:rsidR="00D14E41" w:rsidRPr="000142B7">
        <w:rPr>
          <w:rFonts w:ascii="Times New Roman" w:hAnsi="Times New Roman" w:cs="Times New Roman"/>
          <w:b/>
          <w:color w:val="auto"/>
          <w:shd w:val="clear" w:color="auto" w:fill="FFFFFF"/>
          <w:lang w:val="uk-UA"/>
        </w:rPr>
        <w:t xml:space="preserve"> </w:t>
      </w:r>
      <w:r w:rsidRPr="000142B7">
        <w:rPr>
          <w:rFonts w:ascii="Times New Roman" w:hAnsi="Times New Roman" w:cs="Times New Roman"/>
          <w:b/>
          <w:color w:val="auto"/>
          <w:shd w:val="clear" w:color="auto" w:fill="FFFFFF"/>
          <w:lang w:val="uk-UA"/>
        </w:rPr>
        <w:t xml:space="preserve"> архітектурного</w:t>
      </w:r>
      <w:r w:rsidR="00D14E41" w:rsidRPr="000142B7">
        <w:rPr>
          <w:rFonts w:ascii="Times New Roman" w:hAnsi="Times New Roman" w:cs="Times New Roman"/>
          <w:b/>
          <w:color w:val="auto"/>
          <w:shd w:val="clear" w:color="auto" w:fill="FFFFFF"/>
          <w:lang w:val="uk-UA"/>
        </w:rPr>
        <w:t xml:space="preserve"> класицизму в історичній і сучасній забудові Харкова</w:t>
      </w:r>
      <w:bookmarkEnd w:id="7"/>
    </w:p>
    <w:p w:rsidR="00597902" w:rsidRPr="000142B7" w:rsidRDefault="002B74BD" w:rsidP="000142B7">
      <w:pPr>
        <w:shd w:val="clear" w:color="auto" w:fill="FFFFFF"/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0142B7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В Україні класицизм не </w:t>
      </w:r>
      <w:proofErr w:type="spellStart"/>
      <w:r w:rsidRPr="000142B7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розвинувся</w:t>
      </w:r>
      <w:proofErr w:type="spellEnd"/>
      <w:r w:rsidRPr="000142B7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як цілісна мистецька система в силу історичних обставин і переважно орієнтувався на низькі</w:t>
      </w:r>
      <w:r w:rsidR="0061435F" w:rsidRPr="000142B7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літературні</w:t>
      </w:r>
      <w:r w:rsidRPr="000142B7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жанри. Деякі тенденції класицизму втілилися у трагікомедії Феофана Прокоповича «Володимир», в поезії Івана </w:t>
      </w:r>
      <w:proofErr w:type="spellStart"/>
      <w:r w:rsidRPr="000142B7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Некрашевича</w:t>
      </w:r>
      <w:proofErr w:type="spellEnd"/>
      <w:r w:rsidRPr="000142B7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, шкільних «піїтиках» XVIII століття, травестійній поемі Івана Котляревського «Енеїда», в оді «Пісні </w:t>
      </w:r>
      <w:proofErr w:type="spellStart"/>
      <w:r w:rsidRPr="000142B7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Гараська</w:t>
      </w:r>
      <w:proofErr w:type="spellEnd"/>
      <w:r w:rsidRPr="000142B7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» Петра </w:t>
      </w:r>
      <w:proofErr w:type="spellStart"/>
      <w:r w:rsidRPr="000142B7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Гулака-Артемовського</w:t>
      </w:r>
      <w:proofErr w:type="spellEnd"/>
      <w:r w:rsidRPr="000142B7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, оповіданнях Григорія </w:t>
      </w:r>
      <w:proofErr w:type="spellStart"/>
      <w:r w:rsidRPr="000142B7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Квітки-Основ</w:t>
      </w:r>
      <w:r w:rsidR="000142B7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’яненка</w:t>
      </w:r>
      <w:proofErr w:type="spellEnd"/>
      <w:r w:rsidRPr="000142B7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та деяких інших творах. Особливо поширеними в Україні з класицистичних жанрів були комедія та байка. Але саме завдяки цій неповноті українського класицизму відбувся епохальний перехід в літературі від </w:t>
      </w:r>
      <w:proofErr w:type="spellStart"/>
      <w:r w:rsidRPr="000142B7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книжно-слов’‎янської</w:t>
      </w:r>
      <w:proofErr w:type="spellEnd"/>
      <w:r w:rsidRPr="000142B7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мови до живої народної мови, що згодом привело до відродження українського красного письменства та всієї української нації в цілому. Найвидатнішими представниками українського</w:t>
      </w:r>
      <w:r w:rsidR="0061435F" w:rsidRPr="000142B7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літературного</w:t>
      </w:r>
      <w:r w:rsidRPr="000142B7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класицизму прийнято вважати </w:t>
      </w:r>
      <w:r w:rsidR="000142B7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br/>
      </w:r>
      <w:r w:rsidRPr="000142B7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І.</w:t>
      </w:r>
      <w:r w:rsidR="000142B7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</w:t>
      </w:r>
      <w:r w:rsidRPr="000142B7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Котляревського, Г.</w:t>
      </w:r>
      <w:proofErr w:type="spellStart"/>
      <w:r w:rsidRPr="000142B7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Квітку</w:t>
      </w:r>
      <w:r w:rsidR="000142B7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-Основ’‎яненка</w:t>
      </w:r>
      <w:proofErr w:type="spellEnd"/>
      <w:r w:rsidR="000142B7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, П.</w:t>
      </w:r>
      <w:proofErr w:type="spellStart"/>
      <w:r w:rsidRPr="000142B7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Гулака-Артемовського</w:t>
      </w:r>
      <w:proofErr w:type="spellEnd"/>
      <w:r w:rsidRPr="000142B7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.</w:t>
      </w:r>
      <w:r w:rsidR="0061435F" w:rsidRPr="000142B7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Однак, незважаючи на недостатній розвиток класицизму в україн</w:t>
      </w:r>
      <w:r w:rsidR="000142B7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ській літературі, цей художній стиль широко </w:t>
      </w:r>
      <w:r w:rsidR="0061435F" w:rsidRPr="000142B7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втілився в інших видах мистецтва. Так, архітектура українських міст і сьогодні вражає нас дивовижними зразками класицистичних споруд громадського і приватного призначення. На жаль, їх залишилося не так багато, проте вони свідчать про високий рівень розвитку української культури, її європейський характер.</w:t>
      </w:r>
    </w:p>
    <w:p w:rsidR="000142B7" w:rsidRDefault="00597902" w:rsidP="000142B7">
      <w:pPr>
        <w:shd w:val="clear" w:color="auto" w:fill="FFFFFF"/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0142B7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Архітекту</w:t>
      </w:r>
      <w:r w:rsidR="0090504F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ра класицизму в Україні мала чотири </w:t>
      </w:r>
      <w:r w:rsidRPr="000142B7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етапи розвитку, кожний з яких позначений специфічними рисами:</w:t>
      </w:r>
      <w:r w:rsidR="0090504F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перший етап – автентичний класицизм, який розділяється на:</w:t>
      </w:r>
    </w:p>
    <w:p w:rsidR="000142B7" w:rsidRDefault="00597902" w:rsidP="000142B7">
      <w:pPr>
        <w:shd w:val="clear" w:color="auto" w:fill="FFFFFF"/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0142B7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а) ранній класицизм (1760 – 1780-ті рр.) – перехід від бароко та формування нових стильових норм;</w:t>
      </w:r>
    </w:p>
    <w:p w:rsidR="000142B7" w:rsidRDefault="00597902" w:rsidP="000142B7">
      <w:pPr>
        <w:shd w:val="clear" w:color="auto" w:fill="FFFFFF"/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0142B7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б) зрілий, або високий, класицизм (1790 – 1830-ті рр.); </w:t>
      </w:r>
    </w:p>
    <w:p w:rsidR="000142B7" w:rsidRPr="00F63DAA" w:rsidRDefault="00597902" w:rsidP="000142B7">
      <w:pPr>
        <w:shd w:val="clear" w:color="auto" w:fill="FFFFFF"/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0142B7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lastRenderedPageBreak/>
        <w:t>в) пізній класицизм (1840 – 1850</w:t>
      </w:r>
      <w:r w:rsidR="00846B06" w:rsidRPr="000142B7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-ті рр.) – занепад стильових форм  класицизму</w:t>
      </w:r>
      <w:r w:rsidRPr="000142B7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і появ</w:t>
      </w:r>
      <w:r w:rsidR="00846B06" w:rsidRPr="000142B7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а архітектурних рис еклектики</w:t>
      </w:r>
      <w:r w:rsidRPr="000142B7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.</w:t>
      </w:r>
      <w:r w:rsidR="00846B06" w:rsidRPr="000142B7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</w:t>
      </w:r>
      <w:r w:rsidR="0090504F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Другий етап – розвиток неокласицизму,  який виникає внаслідок художніх пошуків на межі ХІХ і ХХ ст. Третій етап – тоталітарний класицизм, </w:t>
      </w:r>
      <w:r w:rsidR="00F63DAA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був поширений  до 60-х років минулого століття. Четвертий етап – постмодерний класицизм, цікаве явище, </w:t>
      </w:r>
      <w:proofErr w:type="spellStart"/>
      <w:r w:rsidR="00F63DAA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пов</w:t>
      </w:r>
      <w:proofErr w:type="spellEnd"/>
      <w:r w:rsidR="00F63DAA" w:rsidRPr="00F63DAA">
        <w:rPr>
          <w:rFonts w:ascii="Times New Roman" w:eastAsia="Times New Roman" w:hAnsi="Times New Roman" w:cs="Times New Roman"/>
          <w:sz w:val="28"/>
          <w:szCs w:val="28"/>
          <w:lang w:eastAsia="ru-RU"/>
        </w:rPr>
        <w:t>’</w:t>
      </w:r>
      <w:proofErr w:type="spellStart"/>
      <w:r w:rsidR="00F63DAA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язане</w:t>
      </w:r>
      <w:proofErr w:type="spellEnd"/>
      <w:r w:rsidR="00F63DAA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з переосмисленням ролі історичних стилів в архітектурі.</w:t>
      </w:r>
    </w:p>
    <w:p w:rsidR="00597902" w:rsidRPr="000142B7" w:rsidRDefault="00F63DAA" w:rsidP="000142B7">
      <w:pPr>
        <w:shd w:val="clear" w:color="auto" w:fill="FFFFFF"/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Н</w:t>
      </w:r>
      <w:r w:rsidR="00846B06" w:rsidRPr="000142B7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априкінці ХІ</w:t>
      </w:r>
      <w:r w:rsidR="000142B7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Х ст. у мистецтві поширюються </w:t>
      </w:r>
      <w:r w:rsidR="00846B06" w:rsidRPr="000142B7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кризові явища, переосмислюється значення традиційного </w:t>
      </w:r>
      <w:r w:rsidR="000142B7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мистецтва і починаються пошуки </w:t>
      </w:r>
      <w:r w:rsidR="00846B06" w:rsidRPr="000142B7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експериментальних його фо</w:t>
      </w:r>
      <w:r w:rsidR="000142B7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рм. Так, автентичний класицизм </w:t>
      </w:r>
      <w:r w:rsidR="00846B06" w:rsidRPr="000142B7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на межі </w:t>
      </w:r>
      <w:r w:rsidR="000142B7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століть </w:t>
      </w:r>
      <w:r w:rsidR="00846B06" w:rsidRPr="000142B7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перетворюється на неокласицизм, який доволі стрімко поширюється поряд з еклектикою, візантійським стилем і модерном.</w:t>
      </w:r>
      <w:r w:rsidR="00C7424F" w:rsidRPr="000142B7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Неокласицизм – це відродження  класичної архітектури в нових історичних умовах, пов’язаних з розвитком міст і зростанням їхнього населення.</w:t>
      </w:r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Постмодерний класицизм виникає внаслідок побутування  у постмодерністській культурі ідеї про необхідність творчого використання архітектурних надбань минулих століть.</w:t>
      </w:r>
    </w:p>
    <w:p w:rsidR="002B74BD" w:rsidRPr="000142B7" w:rsidRDefault="00F63DAA" w:rsidP="000142B7">
      <w:pPr>
        <w:shd w:val="clear" w:color="auto" w:fill="FFFFFF"/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Кінець ХVІІІ – початок</w:t>
      </w:r>
      <w:r w:rsidR="006D3D72" w:rsidRPr="000142B7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Х</w:t>
      </w:r>
      <w:r w:rsidR="003C787B" w:rsidRPr="000142B7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ІХ</w:t>
      </w:r>
      <w:r w:rsidR="002B74BD" w:rsidRPr="000142B7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ст. характеризується в українській архітектурі значним зрос</w:t>
      </w:r>
      <w:r w:rsidR="00FB1B1E" w:rsidRPr="000142B7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танням обсягу будівництва, яке зазвичай використовувало традиції нового стиля – класицизму.</w:t>
      </w:r>
      <w:r w:rsidR="002B74BD" w:rsidRPr="000142B7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Класицизм надавав усім містобудівельним заходам державного офіційного характеру. У межах цього стилю певною мірою виявились історично-прогресивні будівельно-архітектурні тенденції часу. Урочиста простота будинків, площ, вулиць містила глибокі емоційні імпульси. Розвиток архітектури значною мірою зумовлений прогресом будівельної техніки. В цей час поступово впроваджуються в будівництво металеві конструкції, однак, як і раніше, поширене було й дерев’яне будівництво.</w:t>
      </w:r>
    </w:p>
    <w:p w:rsidR="002B74BD" w:rsidRPr="000142B7" w:rsidRDefault="00FB1B1E" w:rsidP="000142B7">
      <w:pPr>
        <w:shd w:val="clear" w:color="auto" w:fill="FFFFFF"/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0142B7">
        <w:rPr>
          <w:rFonts w:ascii="Times New Roman" w:eastAsia="Times New Roman" w:hAnsi="Times New Roman" w:cs="Times New Roman"/>
          <w:bCs/>
          <w:sz w:val="28"/>
          <w:szCs w:val="28"/>
          <w:lang w:val="uk-UA" w:eastAsia="ru-RU"/>
        </w:rPr>
        <w:t>Український архітектурний  к</w:t>
      </w:r>
      <w:r w:rsidR="002B74BD" w:rsidRPr="000142B7">
        <w:rPr>
          <w:rFonts w:ascii="Times New Roman" w:eastAsia="Times New Roman" w:hAnsi="Times New Roman" w:cs="Times New Roman"/>
          <w:bCs/>
          <w:sz w:val="28"/>
          <w:szCs w:val="28"/>
          <w:lang w:val="uk-UA" w:eastAsia="ru-RU"/>
        </w:rPr>
        <w:t>ласицизм</w:t>
      </w:r>
      <w:r w:rsidRPr="000142B7">
        <w:rPr>
          <w:rFonts w:ascii="Times New Roman" w:eastAsia="Times New Roman" w:hAnsi="Times New Roman" w:cs="Times New Roman"/>
          <w:bCs/>
          <w:sz w:val="28"/>
          <w:szCs w:val="28"/>
          <w:lang w:val="uk-UA" w:eastAsia="ru-RU"/>
        </w:rPr>
        <w:t>, як і європейський,</w:t>
      </w:r>
      <w:r w:rsidR="000142B7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</w:t>
      </w:r>
      <w:r w:rsidRPr="000142B7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орієнтувався </w:t>
      </w:r>
      <w:r w:rsidR="002B74BD" w:rsidRPr="000142B7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на форми античної класики й притаманні їм велич, спокій, урочистість. Для нього характерне прагнення до ясності та чистоти пропорцій, урівноваженості та гармонії форм. Класицизм пов’язаний із Просвітництвом та його ідеями раціоналізму, гармонії, порядку, розумної закономірн</w:t>
      </w:r>
      <w:r w:rsidRPr="000142B7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ості. Головною ознакою </w:t>
      </w:r>
      <w:r w:rsidR="002B74BD" w:rsidRPr="000142B7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lastRenderedPageBreak/>
        <w:t>архітектури класицизму було звернення до форм античного зодчества як до еталону гармонії, простоти, строгості, логічної ясності й монументальності.</w:t>
      </w:r>
    </w:p>
    <w:p w:rsidR="002B74BD" w:rsidRPr="000142B7" w:rsidRDefault="002B74BD" w:rsidP="000142B7">
      <w:pPr>
        <w:shd w:val="clear" w:color="auto" w:fill="FFFFFF"/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0142B7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Архітектурі класицизму притаманні прямі чіткі лінії, врівноважені форми, оздоблення елементами класичної давнини – строгими колонами та античними деталями, портиками і фронтонами на фасадах.</w:t>
      </w:r>
      <w:r w:rsidR="000142B7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</w:t>
      </w:r>
      <w:r w:rsidRPr="000142B7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В його основу покладено форми античної архітектури як ідеальний (класичний) естетични</w:t>
      </w:r>
      <w:r w:rsidR="00FB1B1E" w:rsidRPr="000142B7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й еталон. Основни</w:t>
      </w:r>
      <w:r w:rsidR="007964AB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ми компонентами </w:t>
      </w:r>
      <w:r w:rsidR="00FB1B1E" w:rsidRPr="000142B7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архітектури класицизму є</w:t>
      </w:r>
      <w:r w:rsidRPr="000142B7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симетрично-осьова композиція будівель, геометрично чітке й зручне планування приміщень, широке зас</w:t>
      </w:r>
      <w:r w:rsidR="00FB1B1E" w:rsidRPr="000142B7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тосування ордера тощо. Провідним напрямом</w:t>
      </w:r>
      <w:r w:rsidR="007964AB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архітектури класицизму </w:t>
      </w:r>
      <w:r w:rsidR="00FB1B1E" w:rsidRPr="000142B7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є</w:t>
      </w:r>
      <w:r w:rsidRPr="000142B7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містобудівництво.</w:t>
      </w:r>
    </w:p>
    <w:p w:rsidR="002B74BD" w:rsidRPr="000142B7" w:rsidRDefault="002B74BD" w:rsidP="000142B7">
      <w:pPr>
        <w:shd w:val="clear" w:color="auto" w:fill="FFFFFF"/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0142B7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Основою архітектурної мови класицизму став античний ордер. Для класицизму властиві симетрично-осьові композиції, стриманість декоративного оздоблення, регулярна система планування міст. Архітектурна мова класицизму була сформульована в добу Пізнього Відродження венеціанським майстром </w:t>
      </w:r>
      <w:proofErr w:type="spellStart"/>
      <w:r w:rsidRPr="000142B7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Андрео</w:t>
      </w:r>
      <w:proofErr w:type="spellEnd"/>
      <w:r w:rsidRPr="000142B7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</w:t>
      </w:r>
      <w:proofErr w:type="spellStart"/>
      <w:r w:rsidRPr="000142B7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Палладіо</w:t>
      </w:r>
      <w:proofErr w:type="spellEnd"/>
      <w:r w:rsidRPr="000142B7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та його послідовником </w:t>
      </w:r>
      <w:proofErr w:type="spellStart"/>
      <w:r w:rsidRPr="000142B7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Вінченцо</w:t>
      </w:r>
      <w:proofErr w:type="spellEnd"/>
      <w:r w:rsidRPr="000142B7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</w:t>
      </w:r>
      <w:proofErr w:type="spellStart"/>
      <w:r w:rsidRPr="000142B7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Скамоцці</w:t>
      </w:r>
      <w:proofErr w:type="spellEnd"/>
      <w:r w:rsidRPr="000142B7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. Принципи античного храмового зодчества венеціанські митці абсолютизували настільки, що застосовували їх навіть при будівництві приватних особняків.</w:t>
      </w:r>
    </w:p>
    <w:p w:rsidR="002B74BD" w:rsidRPr="007964AB" w:rsidRDefault="002B74BD" w:rsidP="007964AB">
      <w:pPr>
        <w:shd w:val="clear" w:color="auto" w:fill="FFFFFF"/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7964AB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Класицизм – це велична простота, відсутність зайвих деталей, строгість, лаконізм, який проявляється в усьому: і в зовнішній, і у внутрішній обробці будівлі. Для класицистичного архітектурного стилю також характерна природність і м’якість кольорів. Будівля зазвичай виконана у кремових, бежевих, молочних і блідо-жовтих кольорах. Ключовими рисами стилю є надійність, гармонійність, стабільність і комфорт. Архітектурним спорудам притаманні високі стелі, розписані витонченими візерунками і прикрашені ліпниною; колони й арки, вишукані вітражі, ажурні перила. У будівлях, оформлених у цьому стилі, зазвичай є світильники, розміщені на сходах, у нішах стін. Класицизму властиві камінні решітки, </w:t>
      </w:r>
      <w:r w:rsidR="007964AB" w:rsidRPr="007964AB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як найлегші</w:t>
      </w:r>
      <w:r w:rsidRPr="007964AB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штори простого покрою, на яких відсутні зайві декоративні деталі. Меблі також виконуються за принципом розумної простоти, тобто це прості геометричні форми, насамперед </w:t>
      </w:r>
      <w:r w:rsidRPr="007964AB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lastRenderedPageBreak/>
        <w:t>функціональні. Окрасою меблів є лише скляні елементи, малюнок деревини, незвичайна структура каменю.</w:t>
      </w:r>
    </w:p>
    <w:p w:rsidR="002B74BD" w:rsidRPr="007964AB" w:rsidRDefault="002B74BD" w:rsidP="007964AB">
      <w:pPr>
        <w:shd w:val="clear" w:color="auto" w:fill="FFFFFF"/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7964AB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Класицизм в архітектурі – це вишукана і ненав’язлива розкіш. Тут усе відіграє важливу роль, особливо аксесуари. Величну атмосферу створюють мармурові скульптури, дзеркала в золотих рамах, фарфор, класичні картини, гобелени, незвичайні композиції з квітів, диванні подушки. Однак деталей не повинно бути занадто багато, адже класицизм – це передовсім відсутність химерності. Кожен декоративний елемент має бути гармонійно вписаним у загальну картину. Різні деталі доповнюють одна одну і взаємодіють.</w:t>
      </w:r>
    </w:p>
    <w:p w:rsidR="00D14E41" w:rsidRDefault="002B74BD" w:rsidP="007964AB">
      <w:pPr>
        <w:shd w:val="clear" w:color="auto" w:fill="FFFFFF"/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7964AB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Типовий класицистичний фасад має вхід, акцентований колонним портиком; цоколь, прикрашений рустуванням; вікна із </w:t>
      </w:r>
      <w:proofErr w:type="spellStart"/>
      <w:r w:rsidRPr="007964AB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сандриками</w:t>
      </w:r>
      <w:proofErr w:type="spellEnd"/>
      <w:r w:rsidRPr="007964AB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.</w:t>
      </w:r>
    </w:p>
    <w:p w:rsidR="00F63DAA" w:rsidRDefault="00F63DAA" w:rsidP="007964AB">
      <w:pPr>
        <w:shd w:val="clear" w:color="auto" w:fill="FFFFFF"/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</w:p>
    <w:p w:rsidR="00F63DAA" w:rsidRPr="00F63DAA" w:rsidRDefault="00F63DAA" w:rsidP="007964AB">
      <w:pPr>
        <w:shd w:val="clear" w:color="auto" w:fill="FFFFFF"/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</w:pPr>
      <w:r w:rsidRPr="00F63DAA"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  <w:t>ІІІ. 1. Розвиток  автентичного класицизму в архітектурі Харкова</w:t>
      </w:r>
    </w:p>
    <w:p w:rsidR="00B619D8" w:rsidRPr="007964AB" w:rsidRDefault="00FD1D1A" w:rsidP="007964AB">
      <w:pPr>
        <w:shd w:val="clear" w:color="auto" w:fill="FFFFFF"/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7964AB">
        <w:rPr>
          <w:rFonts w:ascii="Times New Roman" w:hAnsi="Times New Roman" w:cs="Times New Roman"/>
          <w:sz w:val="28"/>
          <w:szCs w:val="28"/>
          <w:lang w:val="uk-UA"/>
        </w:rPr>
        <w:t>В ар</w:t>
      </w:r>
      <w:r w:rsidR="007964AB">
        <w:rPr>
          <w:rFonts w:ascii="Times New Roman" w:hAnsi="Times New Roman" w:cs="Times New Roman"/>
          <w:sz w:val="28"/>
          <w:szCs w:val="28"/>
          <w:lang w:val="uk-UA"/>
        </w:rPr>
        <w:t>х</w:t>
      </w:r>
      <w:r w:rsidRPr="007964AB">
        <w:rPr>
          <w:rFonts w:ascii="Times New Roman" w:hAnsi="Times New Roman" w:cs="Times New Roman"/>
          <w:sz w:val="28"/>
          <w:szCs w:val="28"/>
          <w:lang w:val="uk-UA"/>
        </w:rPr>
        <w:t>ітектур</w:t>
      </w:r>
      <w:r w:rsidR="007964AB">
        <w:rPr>
          <w:rFonts w:ascii="Times New Roman" w:hAnsi="Times New Roman" w:cs="Times New Roman"/>
          <w:sz w:val="28"/>
          <w:szCs w:val="28"/>
          <w:lang w:val="uk-UA"/>
        </w:rPr>
        <w:t xml:space="preserve">і Харкова поширення класицизму </w:t>
      </w:r>
      <w:r w:rsidRPr="007964AB">
        <w:rPr>
          <w:rFonts w:ascii="Times New Roman" w:hAnsi="Times New Roman" w:cs="Times New Roman"/>
          <w:sz w:val="28"/>
          <w:szCs w:val="28"/>
          <w:lang w:val="uk-UA"/>
        </w:rPr>
        <w:t>пов’язано з намірами</w:t>
      </w:r>
      <w:r w:rsidR="00644BF1" w:rsidRPr="007964AB">
        <w:rPr>
          <w:rFonts w:ascii="Times New Roman" w:hAnsi="Times New Roman" w:cs="Times New Roman"/>
          <w:sz w:val="28"/>
          <w:szCs w:val="28"/>
          <w:lang w:val="uk-UA"/>
        </w:rPr>
        <w:t xml:space="preserve"> тогочасного </w:t>
      </w:r>
      <w:r w:rsidRPr="007964AB">
        <w:rPr>
          <w:rFonts w:ascii="Times New Roman" w:hAnsi="Times New Roman" w:cs="Times New Roman"/>
          <w:sz w:val="28"/>
          <w:szCs w:val="28"/>
          <w:lang w:val="uk-UA"/>
        </w:rPr>
        <w:t>уряду досягти одноманітності в містобудуванні</w:t>
      </w:r>
      <w:r w:rsidR="00644BF1" w:rsidRPr="007964AB">
        <w:rPr>
          <w:rFonts w:ascii="Times New Roman" w:hAnsi="Times New Roman" w:cs="Times New Roman"/>
          <w:sz w:val="28"/>
          <w:szCs w:val="28"/>
          <w:lang w:val="uk-UA"/>
        </w:rPr>
        <w:t>. Забудову губернських міст пропонувалося проводити на основі регулярного планування прямокутної мережі вулиць, оточених будинками у стилі класицизм чи ц</w:t>
      </w:r>
      <w:r w:rsidR="007964AB">
        <w:rPr>
          <w:rFonts w:ascii="Times New Roman" w:hAnsi="Times New Roman" w:cs="Times New Roman"/>
          <w:sz w:val="28"/>
          <w:szCs w:val="28"/>
          <w:lang w:val="uk-UA"/>
        </w:rPr>
        <w:t xml:space="preserve">ього різновиду ампіру. </w:t>
      </w:r>
      <w:r w:rsidR="00644BF1" w:rsidRPr="007964AB">
        <w:rPr>
          <w:rFonts w:ascii="Times New Roman" w:hAnsi="Times New Roman" w:cs="Times New Roman"/>
          <w:sz w:val="28"/>
          <w:szCs w:val="28"/>
          <w:lang w:val="uk-UA"/>
        </w:rPr>
        <w:t>Губернаторів зобов’язали особисто к</w:t>
      </w:r>
      <w:r w:rsidR="007964AB">
        <w:rPr>
          <w:rFonts w:ascii="Times New Roman" w:hAnsi="Times New Roman" w:cs="Times New Roman"/>
          <w:sz w:val="28"/>
          <w:szCs w:val="28"/>
          <w:lang w:val="uk-UA"/>
        </w:rPr>
        <w:t xml:space="preserve">ерувати реконструкцією вулиць згідно затвердженого </w:t>
      </w:r>
      <w:r w:rsidR="00644BF1" w:rsidRPr="007964AB">
        <w:rPr>
          <w:rFonts w:ascii="Times New Roman" w:hAnsi="Times New Roman" w:cs="Times New Roman"/>
          <w:sz w:val="28"/>
          <w:szCs w:val="28"/>
          <w:lang w:val="uk-UA"/>
        </w:rPr>
        <w:t>плану, контролювати стиль забудови, який мав відповідати усталеним з</w:t>
      </w:r>
      <w:r w:rsidR="007964AB">
        <w:rPr>
          <w:rFonts w:ascii="Times New Roman" w:hAnsi="Times New Roman" w:cs="Times New Roman"/>
          <w:sz w:val="28"/>
          <w:szCs w:val="28"/>
          <w:lang w:val="uk-UA"/>
        </w:rPr>
        <w:t xml:space="preserve">разкам. Таким офіційним стилем </w:t>
      </w:r>
      <w:r w:rsidR="00644BF1" w:rsidRPr="007964AB">
        <w:rPr>
          <w:rFonts w:ascii="Times New Roman" w:hAnsi="Times New Roman" w:cs="Times New Roman"/>
          <w:sz w:val="28"/>
          <w:szCs w:val="28"/>
          <w:lang w:val="uk-UA"/>
        </w:rPr>
        <w:t xml:space="preserve">став класицизм. Треба зазначити, що використання цього стилю було не просто даниною моді, але </w:t>
      </w:r>
      <w:r w:rsidR="00B619D8" w:rsidRPr="007964AB">
        <w:rPr>
          <w:rFonts w:ascii="Times New Roman" w:hAnsi="Times New Roman" w:cs="Times New Roman"/>
          <w:sz w:val="28"/>
          <w:szCs w:val="28"/>
          <w:lang w:val="uk-UA"/>
        </w:rPr>
        <w:t>він відігравав ідеологічну роль, оскільки пропагував і</w:t>
      </w:r>
      <w:r w:rsidR="007964AB">
        <w:rPr>
          <w:rFonts w:ascii="Times New Roman" w:hAnsi="Times New Roman" w:cs="Times New Roman"/>
          <w:sz w:val="28"/>
          <w:szCs w:val="28"/>
          <w:lang w:val="uk-UA"/>
        </w:rPr>
        <w:t>дею пріоритетності загального (</w:t>
      </w:r>
      <w:r w:rsidR="00B619D8" w:rsidRPr="007964AB">
        <w:rPr>
          <w:rFonts w:ascii="Times New Roman" w:hAnsi="Times New Roman" w:cs="Times New Roman"/>
          <w:sz w:val="28"/>
          <w:szCs w:val="28"/>
          <w:lang w:val="uk-UA"/>
        </w:rPr>
        <w:t xml:space="preserve">загальнодержавного) над особистим. У штаті харківської губернської канцелярії створили посаду </w:t>
      </w:r>
      <w:r w:rsidR="007964AB">
        <w:rPr>
          <w:rFonts w:ascii="Times New Roman" w:hAnsi="Times New Roman" w:cs="Times New Roman"/>
          <w:sz w:val="28"/>
          <w:szCs w:val="28"/>
          <w:lang w:val="uk-UA"/>
        </w:rPr>
        <w:t xml:space="preserve">губернського архітектора, який </w:t>
      </w:r>
      <w:r w:rsidR="00B619D8" w:rsidRPr="007964AB">
        <w:rPr>
          <w:rFonts w:ascii="Times New Roman" w:hAnsi="Times New Roman" w:cs="Times New Roman"/>
          <w:sz w:val="28"/>
          <w:szCs w:val="28"/>
          <w:lang w:val="uk-UA"/>
        </w:rPr>
        <w:t>корегував отримані столичні проекти забудови і втілював в життя їх згідно м</w:t>
      </w:r>
      <w:r w:rsidR="007964AB">
        <w:rPr>
          <w:rFonts w:ascii="Times New Roman" w:hAnsi="Times New Roman" w:cs="Times New Roman"/>
          <w:sz w:val="28"/>
          <w:szCs w:val="28"/>
          <w:lang w:val="uk-UA"/>
        </w:rPr>
        <w:t xml:space="preserve">ісцевих особливостей рельєфу і </w:t>
      </w:r>
      <w:r w:rsidR="00B619D8" w:rsidRPr="007964AB">
        <w:rPr>
          <w:rFonts w:ascii="Times New Roman" w:hAnsi="Times New Roman" w:cs="Times New Roman"/>
          <w:sz w:val="28"/>
          <w:szCs w:val="28"/>
          <w:lang w:val="uk-UA"/>
        </w:rPr>
        <w:t xml:space="preserve">існуючої забудови. Губернський архітектор також мав право створювати самостійні проекти нових казенних будівель, які мали бути затвердженими в Петербурзі. Нагляд за будівництвом було покладено на місцеву поліцію. </w:t>
      </w:r>
    </w:p>
    <w:p w:rsidR="00B101EF" w:rsidRPr="007964AB" w:rsidRDefault="00B619D8" w:rsidP="007964AB">
      <w:pPr>
        <w:shd w:val="clear" w:color="auto" w:fill="FFFFFF"/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7964AB">
        <w:rPr>
          <w:rFonts w:ascii="Times New Roman" w:hAnsi="Times New Roman" w:cs="Times New Roman"/>
          <w:sz w:val="28"/>
          <w:szCs w:val="28"/>
          <w:lang w:val="uk-UA"/>
        </w:rPr>
        <w:lastRenderedPageBreak/>
        <w:t>Велику допомогу губернському архітектору надавав Харківський колегіум</w:t>
      </w:r>
      <w:r w:rsidR="007964AB">
        <w:rPr>
          <w:rFonts w:ascii="Times New Roman" w:hAnsi="Times New Roman" w:cs="Times New Roman"/>
          <w:sz w:val="28"/>
          <w:szCs w:val="28"/>
          <w:lang w:val="uk-UA"/>
        </w:rPr>
        <w:t>,</w:t>
      </w:r>
      <w:r w:rsidR="00FD55C7" w:rsidRPr="007964AB">
        <w:rPr>
          <w:rFonts w:ascii="Times New Roman" w:hAnsi="Times New Roman" w:cs="Times New Roman"/>
          <w:sz w:val="28"/>
          <w:szCs w:val="28"/>
          <w:lang w:val="uk-UA"/>
        </w:rPr>
        <w:t xml:space="preserve"> у якому діяли так звані «Д</w:t>
      </w:r>
      <w:r w:rsidR="007964AB">
        <w:rPr>
          <w:rFonts w:ascii="Times New Roman" w:hAnsi="Times New Roman" w:cs="Times New Roman"/>
          <w:sz w:val="28"/>
          <w:szCs w:val="28"/>
          <w:lang w:val="uk-UA"/>
        </w:rPr>
        <w:t xml:space="preserve">одаткові класи» для підготовки </w:t>
      </w:r>
      <w:r w:rsidR="00FD55C7" w:rsidRPr="007964AB">
        <w:rPr>
          <w:rFonts w:ascii="Times New Roman" w:hAnsi="Times New Roman" w:cs="Times New Roman"/>
          <w:sz w:val="28"/>
          <w:szCs w:val="28"/>
          <w:lang w:val="uk-UA"/>
        </w:rPr>
        <w:t>учнів до різноманітної практичної діяльності, в тому числі й у сфері архітектури.</w:t>
      </w:r>
      <w:r w:rsidR="00125626" w:rsidRPr="007964AB">
        <w:rPr>
          <w:rFonts w:ascii="Times New Roman" w:hAnsi="Times New Roman" w:cs="Times New Roman"/>
          <w:sz w:val="28"/>
          <w:szCs w:val="28"/>
          <w:lang w:val="uk-UA"/>
        </w:rPr>
        <w:t xml:space="preserve"> Харківський колегіум підг</w:t>
      </w:r>
      <w:r w:rsidR="007964AB">
        <w:rPr>
          <w:rFonts w:ascii="Times New Roman" w:hAnsi="Times New Roman" w:cs="Times New Roman"/>
          <w:sz w:val="28"/>
          <w:szCs w:val="28"/>
          <w:lang w:val="uk-UA"/>
        </w:rPr>
        <w:t>отував видатного архітектора П.</w:t>
      </w:r>
      <w:r w:rsidR="00125626" w:rsidRPr="007964AB">
        <w:rPr>
          <w:rFonts w:ascii="Times New Roman" w:hAnsi="Times New Roman" w:cs="Times New Roman"/>
          <w:sz w:val="28"/>
          <w:szCs w:val="28"/>
          <w:lang w:val="uk-UA"/>
        </w:rPr>
        <w:t>А. Яросла</w:t>
      </w:r>
      <w:r w:rsidR="007964AB">
        <w:rPr>
          <w:rFonts w:ascii="Times New Roman" w:hAnsi="Times New Roman" w:cs="Times New Roman"/>
          <w:sz w:val="28"/>
          <w:szCs w:val="28"/>
          <w:lang w:val="uk-UA"/>
        </w:rPr>
        <w:t xml:space="preserve">вського, творчість якого стала </w:t>
      </w:r>
      <w:r w:rsidR="00125626" w:rsidRPr="007964AB">
        <w:rPr>
          <w:rFonts w:ascii="Times New Roman" w:hAnsi="Times New Roman" w:cs="Times New Roman"/>
          <w:sz w:val="28"/>
          <w:szCs w:val="28"/>
          <w:lang w:val="uk-UA"/>
        </w:rPr>
        <w:t>яскравою сторінкою в історії культури Харкова. Ярославський був губернським архітектором до 1809 року, він намагався втілити в життя ідеї регулярної забудови Харкова у ст</w:t>
      </w:r>
      <w:r w:rsidR="003E6C51" w:rsidRPr="007964AB">
        <w:rPr>
          <w:rFonts w:ascii="Times New Roman" w:hAnsi="Times New Roman" w:cs="Times New Roman"/>
          <w:sz w:val="28"/>
          <w:szCs w:val="28"/>
          <w:lang w:val="uk-UA"/>
        </w:rPr>
        <w:t>илі класицизм, який він популяризував усе своє життя, уважав найбіл</w:t>
      </w:r>
      <w:r w:rsidR="007964AB">
        <w:rPr>
          <w:rFonts w:ascii="Times New Roman" w:hAnsi="Times New Roman" w:cs="Times New Roman"/>
          <w:sz w:val="28"/>
          <w:szCs w:val="28"/>
          <w:lang w:val="uk-UA"/>
        </w:rPr>
        <w:t xml:space="preserve">ьш досконалим художнім стилем. </w:t>
      </w:r>
      <w:r w:rsidR="003E6C51" w:rsidRPr="007964AB">
        <w:rPr>
          <w:rFonts w:ascii="Times New Roman" w:hAnsi="Times New Roman" w:cs="Times New Roman"/>
          <w:sz w:val="28"/>
          <w:szCs w:val="28"/>
          <w:lang w:val="uk-UA"/>
        </w:rPr>
        <w:t xml:space="preserve">Однак, реалізувати проект </w:t>
      </w:r>
      <w:proofErr w:type="spellStart"/>
      <w:r w:rsidR="003E6C51" w:rsidRPr="007964AB">
        <w:rPr>
          <w:rFonts w:ascii="Times New Roman" w:hAnsi="Times New Roman" w:cs="Times New Roman"/>
          <w:sz w:val="28"/>
          <w:szCs w:val="28"/>
          <w:lang w:val="uk-UA"/>
        </w:rPr>
        <w:t>класицистської</w:t>
      </w:r>
      <w:proofErr w:type="spellEnd"/>
      <w:r w:rsidR="003E6C51" w:rsidRPr="007964AB">
        <w:rPr>
          <w:rFonts w:ascii="Times New Roman" w:hAnsi="Times New Roman" w:cs="Times New Roman"/>
          <w:sz w:val="28"/>
          <w:szCs w:val="28"/>
          <w:lang w:val="uk-UA"/>
        </w:rPr>
        <w:t xml:space="preserve"> забудови в Харкові було непросто, оскільки природний рельєф місцевості далеко не завжди можна було укл</w:t>
      </w:r>
      <w:r w:rsidR="007964AB">
        <w:rPr>
          <w:rFonts w:ascii="Times New Roman" w:hAnsi="Times New Roman" w:cs="Times New Roman"/>
          <w:sz w:val="28"/>
          <w:szCs w:val="28"/>
          <w:lang w:val="uk-UA"/>
        </w:rPr>
        <w:t xml:space="preserve">асти </w:t>
      </w:r>
      <w:r w:rsidR="003E6C51" w:rsidRPr="007964AB">
        <w:rPr>
          <w:rFonts w:ascii="Times New Roman" w:hAnsi="Times New Roman" w:cs="Times New Roman"/>
          <w:sz w:val="28"/>
          <w:szCs w:val="28"/>
          <w:lang w:val="uk-UA"/>
        </w:rPr>
        <w:t>в чіткі схеми класицизму.</w:t>
      </w:r>
      <w:r w:rsidR="007964AB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3E6C51" w:rsidRPr="007964AB">
        <w:rPr>
          <w:rFonts w:ascii="Times New Roman" w:hAnsi="Times New Roman" w:cs="Times New Roman"/>
          <w:sz w:val="28"/>
          <w:szCs w:val="28"/>
          <w:lang w:val="uk-UA"/>
        </w:rPr>
        <w:t>Проте, наприкінці Х</w:t>
      </w:r>
      <w:r w:rsidR="003E6C51" w:rsidRPr="007964AB">
        <w:rPr>
          <w:rFonts w:ascii="Times New Roman" w:hAnsi="Times New Roman" w:cs="Times New Roman"/>
          <w:sz w:val="28"/>
          <w:szCs w:val="28"/>
          <w:lang w:val="en-US"/>
        </w:rPr>
        <w:t>V</w:t>
      </w:r>
      <w:r w:rsidR="003E6C51" w:rsidRPr="007964AB">
        <w:rPr>
          <w:rFonts w:ascii="Times New Roman" w:hAnsi="Times New Roman" w:cs="Times New Roman"/>
          <w:sz w:val="28"/>
          <w:szCs w:val="28"/>
          <w:lang w:val="uk-UA"/>
        </w:rPr>
        <w:t>ІІІ ст. у межах колишньої фортеці вдалося  «</w:t>
      </w:r>
      <w:proofErr w:type="spellStart"/>
      <w:r w:rsidR="003E6C51" w:rsidRPr="007964AB">
        <w:rPr>
          <w:rFonts w:ascii="Times New Roman" w:hAnsi="Times New Roman" w:cs="Times New Roman"/>
          <w:sz w:val="28"/>
          <w:szCs w:val="28"/>
          <w:lang w:val="uk-UA"/>
        </w:rPr>
        <w:t>розрегулювати</w:t>
      </w:r>
      <w:proofErr w:type="spellEnd"/>
      <w:r w:rsidR="003E6C51" w:rsidRPr="007964AB">
        <w:rPr>
          <w:rFonts w:ascii="Times New Roman" w:hAnsi="Times New Roman" w:cs="Times New Roman"/>
          <w:sz w:val="28"/>
          <w:szCs w:val="28"/>
          <w:lang w:val="uk-UA"/>
        </w:rPr>
        <w:t>» вулиці і закріпити значення головної з них – вул. Університетської і розташованій на ній Соборній п</w:t>
      </w:r>
      <w:r w:rsidR="00FF5E41" w:rsidRPr="007964AB">
        <w:rPr>
          <w:rFonts w:ascii="Times New Roman" w:hAnsi="Times New Roman" w:cs="Times New Roman"/>
          <w:sz w:val="28"/>
          <w:szCs w:val="28"/>
          <w:lang w:val="uk-UA"/>
        </w:rPr>
        <w:t>л</w:t>
      </w:r>
      <w:r w:rsidR="007964AB">
        <w:rPr>
          <w:rFonts w:ascii="Times New Roman" w:hAnsi="Times New Roman" w:cs="Times New Roman"/>
          <w:sz w:val="28"/>
          <w:szCs w:val="28"/>
          <w:lang w:val="uk-UA"/>
        </w:rPr>
        <w:t>ощі (</w:t>
      </w:r>
      <w:r w:rsidR="003E6C51" w:rsidRPr="007964AB">
        <w:rPr>
          <w:rFonts w:ascii="Times New Roman" w:hAnsi="Times New Roman" w:cs="Times New Roman"/>
          <w:sz w:val="28"/>
          <w:szCs w:val="28"/>
          <w:lang w:val="uk-UA"/>
        </w:rPr>
        <w:t>нині</w:t>
      </w:r>
      <w:r w:rsidR="00FF5E41" w:rsidRPr="007964AB">
        <w:rPr>
          <w:rFonts w:ascii="Times New Roman" w:hAnsi="Times New Roman" w:cs="Times New Roman"/>
          <w:sz w:val="28"/>
          <w:szCs w:val="28"/>
          <w:lang w:val="uk-UA"/>
        </w:rPr>
        <w:t xml:space="preserve"> майдан Конституції). На намічених планом м</w:t>
      </w:r>
      <w:r w:rsidR="007964AB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FF5E41" w:rsidRPr="007964AB">
        <w:rPr>
          <w:rFonts w:ascii="Times New Roman" w:hAnsi="Times New Roman" w:cs="Times New Roman"/>
          <w:sz w:val="28"/>
          <w:szCs w:val="28"/>
          <w:lang w:val="uk-UA"/>
        </w:rPr>
        <w:t>сцях були споруджені кам’яні і дерев’</w:t>
      </w:r>
      <w:r w:rsidR="007964AB">
        <w:rPr>
          <w:rFonts w:ascii="Times New Roman" w:hAnsi="Times New Roman" w:cs="Times New Roman"/>
          <w:sz w:val="28"/>
          <w:szCs w:val="28"/>
          <w:lang w:val="uk-UA"/>
        </w:rPr>
        <w:t xml:space="preserve">яні, обкладені цеглою, </w:t>
      </w:r>
      <w:r w:rsidR="00FF5E41" w:rsidRPr="007964AB">
        <w:rPr>
          <w:rFonts w:ascii="Times New Roman" w:hAnsi="Times New Roman" w:cs="Times New Roman"/>
          <w:sz w:val="28"/>
          <w:szCs w:val="28"/>
          <w:lang w:val="uk-UA"/>
        </w:rPr>
        <w:t>будівлі губернаторського та віце</w:t>
      </w:r>
      <w:r w:rsidR="00654763" w:rsidRPr="007964AB">
        <w:rPr>
          <w:rFonts w:ascii="Times New Roman" w:hAnsi="Times New Roman" w:cs="Times New Roman"/>
          <w:sz w:val="28"/>
          <w:szCs w:val="28"/>
          <w:lang w:val="uk-UA"/>
        </w:rPr>
        <w:t>-</w:t>
      </w:r>
      <w:r w:rsidR="00FF5E41" w:rsidRPr="007964AB">
        <w:rPr>
          <w:rFonts w:ascii="Times New Roman" w:hAnsi="Times New Roman" w:cs="Times New Roman"/>
          <w:sz w:val="28"/>
          <w:szCs w:val="28"/>
          <w:lang w:val="uk-UA"/>
        </w:rPr>
        <w:t>губернаторського дому, губернської канцелярії</w:t>
      </w:r>
      <w:r w:rsidR="00DC2A86" w:rsidRPr="007964AB">
        <w:rPr>
          <w:rFonts w:ascii="Times New Roman" w:hAnsi="Times New Roman" w:cs="Times New Roman"/>
          <w:sz w:val="28"/>
          <w:szCs w:val="28"/>
          <w:lang w:val="uk-UA"/>
        </w:rPr>
        <w:t>, магістрату, гости</w:t>
      </w:r>
      <w:r w:rsidR="007964AB">
        <w:rPr>
          <w:rFonts w:ascii="Times New Roman" w:hAnsi="Times New Roman" w:cs="Times New Roman"/>
          <w:sz w:val="28"/>
          <w:szCs w:val="28"/>
          <w:lang w:val="uk-UA"/>
        </w:rPr>
        <w:t>н</w:t>
      </w:r>
      <w:r w:rsidR="00DC2A86" w:rsidRPr="007964AB">
        <w:rPr>
          <w:rFonts w:ascii="Times New Roman" w:hAnsi="Times New Roman" w:cs="Times New Roman"/>
          <w:sz w:val="28"/>
          <w:szCs w:val="28"/>
          <w:lang w:val="uk-UA"/>
        </w:rPr>
        <w:t>ного двору, банківської контори тощо. Донині з них зберіг</w:t>
      </w:r>
      <w:r w:rsidR="007964AB">
        <w:rPr>
          <w:rFonts w:ascii="Times New Roman" w:hAnsi="Times New Roman" w:cs="Times New Roman"/>
          <w:sz w:val="28"/>
          <w:szCs w:val="28"/>
          <w:lang w:val="uk-UA"/>
        </w:rPr>
        <w:t>л</w:t>
      </w:r>
      <w:r w:rsidR="00DC2A86" w:rsidRPr="007964AB">
        <w:rPr>
          <w:rFonts w:ascii="Times New Roman" w:hAnsi="Times New Roman" w:cs="Times New Roman"/>
          <w:sz w:val="28"/>
          <w:szCs w:val="28"/>
          <w:lang w:val="uk-UA"/>
        </w:rPr>
        <w:t>ися у відносно автентичному вигляді</w:t>
      </w:r>
      <w:r w:rsidR="007964AB">
        <w:rPr>
          <w:rFonts w:ascii="Times New Roman" w:hAnsi="Times New Roman" w:cs="Times New Roman"/>
          <w:sz w:val="28"/>
          <w:szCs w:val="28"/>
          <w:lang w:val="uk-UA"/>
        </w:rPr>
        <w:t xml:space="preserve"> колишній </w:t>
      </w:r>
      <w:r w:rsidR="00654763" w:rsidRPr="007964AB">
        <w:rPr>
          <w:rFonts w:ascii="Times New Roman" w:hAnsi="Times New Roman" w:cs="Times New Roman"/>
          <w:sz w:val="28"/>
          <w:szCs w:val="28"/>
          <w:lang w:val="uk-UA"/>
        </w:rPr>
        <w:t xml:space="preserve">дім губернатора й Успенський собор, побудований у 1771-1777 роках. </w:t>
      </w:r>
      <w:r w:rsidR="00EF3EF7" w:rsidRPr="007964AB">
        <w:rPr>
          <w:rFonts w:ascii="Times New Roman" w:hAnsi="Times New Roman" w:cs="Times New Roman"/>
          <w:sz w:val="28"/>
          <w:szCs w:val="28"/>
          <w:lang w:val="uk-UA"/>
        </w:rPr>
        <w:t>Губернаторський дім</w:t>
      </w:r>
      <w:r w:rsidR="002148A1" w:rsidRPr="007964AB">
        <w:rPr>
          <w:rFonts w:ascii="Times New Roman" w:hAnsi="Times New Roman" w:cs="Times New Roman"/>
          <w:sz w:val="28"/>
          <w:szCs w:val="28"/>
          <w:lang w:val="uk-UA"/>
        </w:rPr>
        <w:t xml:space="preserve"> був побудований як подорожній  палац Катерини ІІ, згодом  його передали у користування губернаторам, а в 1805 р новоствореному Харківському університету.</w:t>
      </w:r>
      <w:r w:rsidR="007964AB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B101EF" w:rsidRPr="007964AB">
        <w:rPr>
          <w:rFonts w:ascii="Times New Roman" w:hAnsi="Times New Roman" w:cs="Times New Roman"/>
          <w:sz w:val="28"/>
          <w:szCs w:val="28"/>
          <w:lang w:val="uk-UA"/>
        </w:rPr>
        <w:t>Інтер’єри палацу були суттєво перероблені п</w:t>
      </w:r>
      <w:r w:rsidR="007964AB">
        <w:rPr>
          <w:rFonts w:ascii="Times New Roman" w:hAnsi="Times New Roman" w:cs="Times New Roman"/>
          <w:sz w:val="28"/>
          <w:szCs w:val="28"/>
          <w:lang w:val="uk-UA"/>
        </w:rPr>
        <w:t>ід потреби навчального закладу.</w:t>
      </w:r>
      <w:r w:rsidR="002148A1" w:rsidRPr="007964AB">
        <w:rPr>
          <w:rFonts w:ascii="Times New Roman" w:hAnsi="Times New Roman" w:cs="Times New Roman"/>
          <w:sz w:val="28"/>
          <w:szCs w:val="28"/>
          <w:lang w:val="uk-UA"/>
        </w:rPr>
        <w:t xml:space="preserve"> Нині тут розташований головний корпус Української інженерно-педагогічної </w:t>
      </w:r>
      <w:r w:rsidR="007964AB" w:rsidRPr="007964AB">
        <w:rPr>
          <w:rFonts w:ascii="Times New Roman" w:hAnsi="Times New Roman" w:cs="Times New Roman"/>
          <w:sz w:val="28"/>
          <w:szCs w:val="28"/>
          <w:lang w:val="uk-UA"/>
        </w:rPr>
        <w:t>академії</w:t>
      </w:r>
      <w:r w:rsidR="007964AB">
        <w:rPr>
          <w:rFonts w:ascii="Times New Roman" w:hAnsi="Times New Roman" w:cs="Times New Roman"/>
          <w:sz w:val="28"/>
          <w:szCs w:val="28"/>
          <w:lang w:val="uk-UA"/>
        </w:rPr>
        <w:t xml:space="preserve">. Стиль цієї споруди </w:t>
      </w:r>
      <w:r w:rsidR="002148A1" w:rsidRPr="007964AB">
        <w:rPr>
          <w:rFonts w:ascii="Times New Roman" w:hAnsi="Times New Roman" w:cs="Times New Roman"/>
          <w:sz w:val="28"/>
          <w:szCs w:val="28"/>
          <w:lang w:val="uk-UA"/>
        </w:rPr>
        <w:t xml:space="preserve">має ознаки як бароко, так і класицизму, що говорить про </w:t>
      </w:r>
      <w:r w:rsidR="004A29B0" w:rsidRPr="007964AB">
        <w:rPr>
          <w:rFonts w:ascii="Times New Roman" w:hAnsi="Times New Roman" w:cs="Times New Roman"/>
          <w:sz w:val="28"/>
          <w:szCs w:val="28"/>
          <w:lang w:val="uk-UA"/>
        </w:rPr>
        <w:t>складність процесу утвердження класицизму як пров</w:t>
      </w:r>
      <w:r w:rsidR="00B101EF" w:rsidRPr="007964AB">
        <w:rPr>
          <w:rFonts w:ascii="Times New Roman" w:hAnsi="Times New Roman" w:cs="Times New Roman"/>
          <w:sz w:val="28"/>
          <w:szCs w:val="28"/>
          <w:lang w:val="uk-UA"/>
        </w:rPr>
        <w:t>ідного архітектурного стиля</w:t>
      </w:r>
      <w:r w:rsidR="004A29B0" w:rsidRPr="007964AB">
        <w:rPr>
          <w:rFonts w:ascii="Times New Roman" w:hAnsi="Times New Roman" w:cs="Times New Roman"/>
          <w:sz w:val="28"/>
          <w:szCs w:val="28"/>
          <w:lang w:val="uk-UA"/>
        </w:rPr>
        <w:t>.</w:t>
      </w:r>
      <w:r w:rsidR="00B101EF" w:rsidRPr="007964AB">
        <w:rPr>
          <w:rFonts w:ascii="Times New Roman" w:hAnsi="Times New Roman" w:cs="Times New Roman"/>
          <w:sz w:val="28"/>
          <w:szCs w:val="28"/>
          <w:lang w:val="uk-UA"/>
        </w:rPr>
        <w:t xml:space="preserve"> На сьогодні від Х</w:t>
      </w:r>
      <w:r w:rsidR="00B101EF" w:rsidRPr="007964AB">
        <w:rPr>
          <w:rFonts w:ascii="Times New Roman" w:hAnsi="Times New Roman" w:cs="Times New Roman"/>
          <w:sz w:val="28"/>
          <w:szCs w:val="28"/>
          <w:lang w:val="en-US"/>
        </w:rPr>
        <w:t>V</w:t>
      </w:r>
      <w:r w:rsidR="00B101EF" w:rsidRPr="007964AB">
        <w:rPr>
          <w:rFonts w:ascii="Times New Roman" w:hAnsi="Times New Roman" w:cs="Times New Roman"/>
          <w:sz w:val="28"/>
          <w:szCs w:val="28"/>
          <w:lang w:val="uk-UA"/>
        </w:rPr>
        <w:t xml:space="preserve">ІІІ ст. тут залишились лише деякі елементи оздоблення приміщень. </w:t>
      </w:r>
    </w:p>
    <w:p w:rsidR="006A40DF" w:rsidRPr="007964AB" w:rsidRDefault="00B101EF" w:rsidP="007964AB">
      <w:pPr>
        <w:shd w:val="clear" w:color="auto" w:fill="FFFFFF"/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7964AB">
        <w:rPr>
          <w:rFonts w:ascii="Times New Roman" w:hAnsi="Times New Roman" w:cs="Times New Roman"/>
          <w:sz w:val="28"/>
          <w:szCs w:val="28"/>
          <w:lang w:val="uk-UA"/>
        </w:rPr>
        <w:t>Згідно проектів харківських архітекторів Є.</w:t>
      </w:r>
      <w:r w:rsidR="00AA3425" w:rsidRPr="007964AB">
        <w:rPr>
          <w:rFonts w:ascii="Times New Roman" w:hAnsi="Times New Roman" w:cs="Times New Roman"/>
          <w:sz w:val="28"/>
          <w:szCs w:val="28"/>
          <w:lang w:val="uk-UA"/>
        </w:rPr>
        <w:t>О.</w:t>
      </w:r>
      <w:r w:rsidRPr="007964AB">
        <w:rPr>
          <w:rFonts w:ascii="Times New Roman" w:hAnsi="Times New Roman" w:cs="Times New Roman"/>
          <w:sz w:val="28"/>
          <w:szCs w:val="28"/>
          <w:lang w:val="uk-UA"/>
        </w:rPr>
        <w:t xml:space="preserve"> Васильєва</w:t>
      </w:r>
      <w:r w:rsidR="007964AB">
        <w:rPr>
          <w:rFonts w:ascii="Times New Roman" w:hAnsi="Times New Roman" w:cs="Times New Roman"/>
          <w:sz w:val="28"/>
          <w:szCs w:val="28"/>
          <w:lang w:val="uk-UA"/>
        </w:rPr>
        <w:t xml:space="preserve"> і А.</w:t>
      </w:r>
      <w:r w:rsidR="00AA3425" w:rsidRPr="007964AB">
        <w:rPr>
          <w:rFonts w:ascii="Times New Roman" w:hAnsi="Times New Roman" w:cs="Times New Roman"/>
          <w:sz w:val="28"/>
          <w:szCs w:val="28"/>
          <w:lang w:val="uk-UA"/>
        </w:rPr>
        <w:t xml:space="preserve">А. </w:t>
      </w:r>
      <w:proofErr w:type="spellStart"/>
      <w:r w:rsidR="00AA3425" w:rsidRPr="007964AB">
        <w:rPr>
          <w:rFonts w:ascii="Times New Roman" w:hAnsi="Times New Roman" w:cs="Times New Roman"/>
          <w:sz w:val="28"/>
          <w:szCs w:val="28"/>
          <w:lang w:val="uk-UA"/>
        </w:rPr>
        <w:t>Тона</w:t>
      </w:r>
      <w:proofErr w:type="spellEnd"/>
      <w:r w:rsidR="006A40DF" w:rsidRPr="007964AB">
        <w:rPr>
          <w:rFonts w:ascii="Times New Roman" w:hAnsi="Times New Roman" w:cs="Times New Roman"/>
          <w:sz w:val="28"/>
          <w:szCs w:val="28"/>
          <w:lang w:val="uk-UA"/>
        </w:rPr>
        <w:t xml:space="preserve">, а також інших університетських архітекторів продовжувалося формування ансамбля споруд в історичному центрі міста. Ці споруди і сьогодні є головними  </w:t>
      </w:r>
      <w:r w:rsidR="007964AB" w:rsidRPr="007964AB">
        <w:rPr>
          <w:rFonts w:ascii="Times New Roman" w:hAnsi="Times New Roman" w:cs="Times New Roman"/>
          <w:sz w:val="28"/>
          <w:szCs w:val="28"/>
          <w:lang w:val="uk-UA"/>
        </w:rPr>
        <w:t>пам’ятками</w:t>
      </w:r>
      <w:r w:rsidR="007964AB">
        <w:rPr>
          <w:rFonts w:ascii="Times New Roman" w:hAnsi="Times New Roman" w:cs="Times New Roman"/>
          <w:sz w:val="28"/>
          <w:szCs w:val="28"/>
          <w:lang w:val="uk-UA"/>
        </w:rPr>
        <w:t xml:space="preserve"> культури </w:t>
      </w:r>
      <w:r w:rsidR="006A40DF" w:rsidRPr="007964AB">
        <w:rPr>
          <w:rFonts w:ascii="Times New Roman" w:hAnsi="Times New Roman" w:cs="Times New Roman"/>
          <w:sz w:val="28"/>
          <w:szCs w:val="28"/>
          <w:lang w:val="uk-UA"/>
        </w:rPr>
        <w:t xml:space="preserve">нашого міста. </w:t>
      </w:r>
    </w:p>
    <w:p w:rsidR="000B1AD3" w:rsidRPr="007964AB" w:rsidRDefault="006A40DF" w:rsidP="007964AB">
      <w:pPr>
        <w:pStyle w:val="a4"/>
        <w:shd w:val="clear" w:color="auto" w:fill="FFFFFF"/>
        <w:spacing w:after="0" w:line="360" w:lineRule="auto"/>
        <w:ind w:firstLine="567"/>
        <w:jc w:val="both"/>
        <w:rPr>
          <w:rFonts w:eastAsia="Times New Roman"/>
          <w:sz w:val="28"/>
          <w:szCs w:val="28"/>
          <w:lang w:val="uk-UA" w:eastAsia="ru-RU"/>
        </w:rPr>
      </w:pPr>
      <w:r w:rsidRPr="007964AB">
        <w:rPr>
          <w:sz w:val="28"/>
          <w:szCs w:val="28"/>
          <w:lang w:val="uk-UA"/>
        </w:rPr>
        <w:lastRenderedPageBreak/>
        <w:t>На початку ХІХ ст. ст</w:t>
      </w:r>
      <w:r w:rsidR="007964AB">
        <w:rPr>
          <w:sz w:val="28"/>
          <w:szCs w:val="28"/>
          <w:lang w:val="uk-UA"/>
        </w:rPr>
        <w:t>иль класицизм  використовувався</w:t>
      </w:r>
      <w:r w:rsidRPr="007964AB">
        <w:rPr>
          <w:sz w:val="28"/>
          <w:szCs w:val="28"/>
          <w:lang w:val="uk-UA"/>
        </w:rPr>
        <w:t xml:space="preserve"> не тіл</w:t>
      </w:r>
      <w:r w:rsidR="007964AB">
        <w:rPr>
          <w:sz w:val="28"/>
          <w:szCs w:val="28"/>
          <w:lang w:val="uk-UA"/>
        </w:rPr>
        <w:t xml:space="preserve">ьки для суспільних споруд, але </w:t>
      </w:r>
      <w:r w:rsidRPr="007964AB">
        <w:rPr>
          <w:sz w:val="28"/>
          <w:szCs w:val="28"/>
          <w:lang w:val="uk-UA"/>
        </w:rPr>
        <w:t>був актуальним</w:t>
      </w:r>
      <w:r w:rsidR="000B1AD3" w:rsidRPr="007964AB">
        <w:rPr>
          <w:sz w:val="28"/>
          <w:szCs w:val="28"/>
          <w:lang w:val="uk-UA"/>
        </w:rPr>
        <w:t xml:space="preserve"> </w:t>
      </w:r>
      <w:r w:rsidRPr="007964AB">
        <w:rPr>
          <w:sz w:val="28"/>
          <w:szCs w:val="28"/>
          <w:lang w:val="uk-UA"/>
        </w:rPr>
        <w:t>і модним в прив</w:t>
      </w:r>
      <w:r w:rsidR="007964AB">
        <w:rPr>
          <w:sz w:val="28"/>
          <w:szCs w:val="28"/>
          <w:lang w:val="uk-UA"/>
        </w:rPr>
        <w:t xml:space="preserve">атній забудові. Так, </w:t>
      </w:r>
      <w:r w:rsidR="007964AB">
        <w:rPr>
          <w:rFonts w:eastAsia="Times New Roman"/>
          <w:sz w:val="28"/>
          <w:szCs w:val="28"/>
          <w:lang w:val="uk-UA" w:eastAsia="ru-RU"/>
        </w:rPr>
        <w:t xml:space="preserve">невеликий </w:t>
      </w:r>
      <w:r w:rsidR="000B1AD3" w:rsidRPr="007964AB">
        <w:rPr>
          <w:rFonts w:eastAsia="Times New Roman"/>
          <w:sz w:val="28"/>
          <w:szCs w:val="28"/>
          <w:lang w:val="uk-UA" w:eastAsia="ru-RU"/>
        </w:rPr>
        <w:t xml:space="preserve">дім на вулиці Гоголя, 2 побудував професор архітектури Імператорського харківського університету Євген Олексійович Васильєв. Тут жила його сім'я. До Харкова Васильєв приїхав з </w:t>
      </w:r>
      <w:r w:rsidR="007964AB" w:rsidRPr="007964AB">
        <w:rPr>
          <w:rFonts w:eastAsia="Times New Roman"/>
          <w:sz w:val="28"/>
          <w:szCs w:val="28"/>
          <w:lang w:val="uk-UA" w:eastAsia="ru-RU"/>
        </w:rPr>
        <w:t>Петербургу</w:t>
      </w:r>
      <w:r w:rsidR="000B1AD3" w:rsidRPr="007964AB">
        <w:rPr>
          <w:rFonts w:eastAsia="Times New Roman"/>
          <w:sz w:val="28"/>
          <w:szCs w:val="28"/>
          <w:lang w:val="uk-UA" w:eastAsia="ru-RU"/>
        </w:rPr>
        <w:t xml:space="preserve"> в 1804 році на посаду університетського </w:t>
      </w:r>
      <w:r w:rsidR="00ED05F8" w:rsidRPr="007964AB">
        <w:rPr>
          <w:rFonts w:eastAsia="Times New Roman"/>
          <w:sz w:val="28"/>
          <w:szCs w:val="28"/>
          <w:lang w:val="uk-UA" w:eastAsia="ru-RU"/>
        </w:rPr>
        <w:t xml:space="preserve">архітектора. Тому на нього </w:t>
      </w:r>
      <w:r w:rsidR="000B1AD3" w:rsidRPr="007964AB">
        <w:rPr>
          <w:rFonts w:eastAsia="Times New Roman"/>
          <w:sz w:val="28"/>
          <w:szCs w:val="28"/>
          <w:lang w:val="uk-UA" w:eastAsia="ru-RU"/>
        </w:rPr>
        <w:t>покладалася робота по переобладнанню багатьох університетських будівель.</w:t>
      </w:r>
    </w:p>
    <w:p w:rsidR="000B1AD3" w:rsidRPr="007964AB" w:rsidRDefault="000B1AD3" w:rsidP="007964AB">
      <w:pPr>
        <w:pStyle w:val="a4"/>
        <w:shd w:val="clear" w:color="auto" w:fill="FFFFFF"/>
        <w:spacing w:after="0" w:line="360" w:lineRule="auto"/>
        <w:ind w:firstLine="567"/>
        <w:jc w:val="both"/>
        <w:rPr>
          <w:rFonts w:eastAsia="Times New Roman"/>
          <w:sz w:val="28"/>
          <w:szCs w:val="28"/>
          <w:lang w:val="uk-UA" w:eastAsia="ru-RU"/>
        </w:rPr>
      </w:pPr>
      <w:r w:rsidRPr="007964AB">
        <w:rPr>
          <w:rFonts w:eastAsia="Times New Roman"/>
          <w:sz w:val="28"/>
          <w:szCs w:val="28"/>
          <w:lang w:val="uk-UA" w:eastAsia="ru-RU"/>
        </w:rPr>
        <w:t>Васильєв був затребуваним архітектором, тому перелік його робіт в Харкові займе кілька сторінок. Однією з найпопулярніших проектів в нашому місті є Олександрівська дзвіниця Успенського собору.</w:t>
      </w:r>
    </w:p>
    <w:p w:rsidR="000B1AD3" w:rsidRPr="007964AB" w:rsidRDefault="000B1AD3" w:rsidP="007964AB">
      <w:pPr>
        <w:pStyle w:val="a4"/>
        <w:shd w:val="clear" w:color="auto" w:fill="FFFFFF"/>
        <w:spacing w:after="0" w:line="360" w:lineRule="auto"/>
        <w:ind w:firstLine="567"/>
        <w:jc w:val="both"/>
        <w:rPr>
          <w:rFonts w:eastAsia="Times New Roman"/>
          <w:sz w:val="28"/>
          <w:szCs w:val="28"/>
          <w:lang w:val="uk-UA" w:eastAsia="ru-RU"/>
        </w:rPr>
      </w:pPr>
      <w:r w:rsidRPr="007964AB">
        <w:rPr>
          <w:rFonts w:eastAsia="Times New Roman"/>
          <w:sz w:val="28"/>
          <w:szCs w:val="28"/>
          <w:lang w:val="uk-UA" w:eastAsia="ru-RU"/>
        </w:rPr>
        <w:t>У 1805 році архітектор отримав ділянку землі, де в 1808 - побудував дерев'яний будинок на кам'яному фундаменті. У місцевих поміщиків він купив дворових помічників (прислугу). Так само, Васильєв упорядкував квартал тротуарами і бруківкою, яка стала першою в Харкові.</w:t>
      </w:r>
    </w:p>
    <w:p w:rsidR="000B1AD3" w:rsidRPr="007964AB" w:rsidRDefault="000B1AD3" w:rsidP="007964AB">
      <w:pPr>
        <w:pStyle w:val="a4"/>
        <w:shd w:val="clear" w:color="auto" w:fill="FFFFFF"/>
        <w:spacing w:after="0" w:line="360" w:lineRule="auto"/>
        <w:ind w:firstLine="567"/>
        <w:jc w:val="both"/>
        <w:rPr>
          <w:rFonts w:eastAsia="Times New Roman"/>
          <w:sz w:val="28"/>
          <w:szCs w:val="28"/>
          <w:lang w:val="uk-UA" w:eastAsia="ru-RU"/>
        </w:rPr>
      </w:pPr>
      <w:r w:rsidRPr="007964AB">
        <w:rPr>
          <w:rFonts w:eastAsia="Times New Roman"/>
          <w:sz w:val="28"/>
          <w:szCs w:val="28"/>
          <w:lang w:val="uk-UA" w:eastAsia="ru-RU"/>
        </w:rPr>
        <w:t xml:space="preserve">У 1820 році архітектор будує кам'яний одноповерховий будинок з </w:t>
      </w:r>
      <w:proofErr w:type="spellStart"/>
      <w:r w:rsidRPr="007964AB">
        <w:rPr>
          <w:rFonts w:eastAsia="Times New Roman"/>
          <w:sz w:val="28"/>
          <w:szCs w:val="28"/>
          <w:lang w:val="uk-UA" w:eastAsia="ru-RU"/>
        </w:rPr>
        <w:t>напівповерх</w:t>
      </w:r>
      <w:r w:rsidR="00ED05F8" w:rsidRPr="007964AB">
        <w:rPr>
          <w:rFonts w:eastAsia="Times New Roman"/>
          <w:sz w:val="28"/>
          <w:szCs w:val="28"/>
          <w:lang w:val="uk-UA" w:eastAsia="ru-RU"/>
        </w:rPr>
        <w:t>ом</w:t>
      </w:r>
      <w:proofErr w:type="spellEnd"/>
      <w:r w:rsidRPr="007964AB">
        <w:rPr>
          <w:rFonts w:eastAsia="Times New Roman"/>
          <w:sz w:val="28"/>
          <w:szCs w:val="28"/>
          <w:lang w:val="uk-UA" w:eastAsia="ru-RU"/>
        </w:rPr>
        <w:t>. Тут вст</w:t>
      </w:r>
      <w:r w:rsidR="00ED05F8" w:rsidRPr="007964AB">
        <w:rPr>
          <w:rFonts w:eastAsia="Times New Roman"/>
          <w:sz w:val="28"/>
          <w:szCs w:val="28"/>
          <w:lang w:val="uk-UA" w:eastAsia="ru-RU"/>
        </w:rPr>
        <w:t xml:space="preserve">ановлюють опалення, що було новинкою </w:t>
      </w:r>
      <w:r w:rsidRPr="007964AB">
        <w:rPr>
          <w:rFonts w:eastAsia="Times New Roman"/>
          <w:sz w:val="28"/>
          <w:szCs w:val="28"/>
          <w:lang w:val="uk-UA" w:eastAsia="ru-RU"/>
        </w:rPr>
        <w:t xml:space="preserve"> для Харкова. У 1832 році Васильєв потрапляє в неприємну історію, його звинувачують у непр</w:t>
      </w:r>
      <w:r w:rsidR="00ED05F8" w:rsidRPr="007964AB">
        <w:rPr>
          <w:rFonts w:eastAsia="Times New Roman"/>
          <w:sz w:val="28"/>
          <w:szCs w:val="28"/>
          <w:lang w:val="uk-UA" w:eastAsia="ru-RU"/>
        </w:rPr>
        <w:t>офесіоналізмі. На спроектова</w:t>
      </w:r>
      <w:r w:rsidR="007964AB">
        <w:rPr>
          <w:rFonts w:eastAsia="Times New Roman"/>
          <w:sz w:val="28"/>
          <w:szCs w:val="28"/>
          <w:lang w:val="uk-UA" w:eastAsia="ru-RU"/>
        </w:rPr>
        <w:t>н</w:t>
      </w:r>
      <w:r w:rsidR="00ED05F8" w:rsidRPr="007964AB">
        <w:rPr>
          <w:rFonts w:eastAsia="Times New Roman"/>
          <w:sz w:val="28"/>
          <w:szCs w:val="28"/>
          <w:lang w:val="uk-UA" w:eastAsia="ru-RU"/>
        </w:rPr>
        <w:t xml:space="preserve">ій </w:t>
      </w:r>
      <w:r w:rsidRPr="007964AB">
        <w:rPr>
          <w:rFonts w:eastAsia="Times New Roman"/>
          <w:sz w:val="28"/>
          <w:szCs w:val="28"/>
          <w:lang w:val="uk-UA" w:eastAsia="ru-RU"/>
        </w:rPr>
        <w:t>ним будівлі з'являється тріщина. І хоча трохи пізніше звинувачення знімають, від пережитого стресу в 1833 році Євген Васильєв помер.</w:t>
      </w:r>
    </w:p>
    <w:p w:rsidR="000B1AD3" w:rsidRPr="007964AB" w:rsidRDefault="000B1AD3" w:rsidP="007964AB">
      <w:pPr>
        <w:pStyle w:val="a4"/>
        <w:shd w:val="clear" w:color="auto" w:fill="FFFFFF"/>
        <w:spacing w:after="0" w:line="360" w:lineRule="auto"/>
        <w:ind w:firstLine="567"/>
        <w:jc w:val="both"/>
        <w:rPr>
          <w:rFonts w:eastAsia="Times New Roman"/>
          <w:sz w:val="28"/>
          <w:szCs w:val="28"/>
          <w:lang w:val="uk-UA" w:eastAsia="ru-RU"/>
        </w:rPr>
      </w:pPr>
      <w:r w:rsidRPr="007964AB">
        <w:rPr>
          <w:rFonts w:eastAsia="Times New Roman"/>
          <w:sz w:val="28"/>
          <w:szCs w:val="28"/>
          <w:lang w:val="uk-UA" w:eastAsia="ru-RU"/>
        </w:rPr>
        <w:t xml:space="preserve">Вдові </w:t>
      </w:r>
      <w:r w:rsidR="00ED05F8" w:rsidRPr="007964AB">
        <w:rPr>
          <w:rFonts w:eastAsia="Times New Roman"/>
          <w:sz w:val="28"/>
          <w:szCs w:val="28"/>
          <w:lang w:val="uk-UA" w:eastAsia="ru-RU"/>
        </w:rPr>
        <w:t xml:space="preserve">архітектора університет виплатив </w:t>
      </w:r>
      <w:r w:rsidRPr="007964AB">
        <w:rPr>
          <w:rFonts w:eastAsia="Times New Roman"/>
          <w:sz w:val="28"/>
          <w:szCs w:val="28"/>
          <w:lang w:val="uk-UA" w:eastAsia="ru-RU"/>
        </w:rPr>
        <w:t xml:space="preserve">1200 рублів, а синові </w:t>
      </w:r>
      <w:r w:rsidR="007964AB">
        <w:rPr>
          <w:rFonts w:eastAsia="Times New Roman"/>
          <w:sz w:val="28"/>
          <w:szCs w:val="28"/>
          <w:lang w:val="uk-UA" w:eastAsia="ru-RU"/>
        </w:rPr>
        <w:t>–</w:t>
      </w:r>
      <w:r w:rsidRPr="007964AB">
        <w:rPr>
          <w:rFonts w:eastAsia="Times New Roman"/>
          <w:sz w:val="28"/>
          <w:szCs w:val="28"/>
          <w:lang w:val="uk-UA" w:eastAsia="ru-RU"/>
        </w:rPr>
        <w:t xml:space="preserve"> 300 рублі</w:t>
      </w:r>
      <w:r w:rsidR="007964AB">
        <w:rPr>
          <w:rFonts w:eastAsia="Times New Roman"/>
          <w:sz w:val="28"/>
          <w:szCs w:val="28"/>
          <w:lang w:val="uk-UA" w:eastAsia="ru-RU"/>
        </w:rPr>
        <w:t xml:space="preserve">в </w:t>
      </w:r>
      <w:r w:rsidR="00ED05F8" w:rsidRPr="007964AB">
        <w:rPr>
          <w:rFonts w:eastAsia="Times New Roman"/>
          <w:sz w:val="28"/>
          <w:szCs w:val="28"/>
          <w:lang w:val="uk-UA" w:eastAsia="ru-RU"/>
        </w:rPr>
        <w:t>як</w:t>
      </w:r>
      <w:r w:rsidRPr="007964AB">
        <w:rPr>
          <w:rFonts w:eastAsia="Times New Roman"/>
          <w:sz w:val="28"/>
          <w:szCs w:val="28"/>
          <w:lang w:val="uk-UA" w:eastAsia="ru-RU"/>
        </w:rPr>
        <w:t xml:space="preserve"> компенса</w:t>
      </w:r>
      <w:r w:rsidR="00ED05F8" w:rsidRPr="007964AB">
        <w:rPr>
          <w:rFonts w:eastAsia="Times New Roman"/>
          <w:sz w:val="28"/>
          <w:szCs w:val="28"/>
          <w:lang w:val="uk-UA" w:eastAsia="ru-RU"/>
        </w:rPr>
        <w:t xml:space="preserve">цію за моральну шкоду. Але цієї </w:t>
      </w:r>
      <w:r w:rsidRPr="007964AB">
        <w:rPr>
          <w:rFonts w:eastAsia="Times New Roman"/>
          <w:sz w:val="28"/>
          <w:szCs w:val="28"/>
          <w:lang w:val="uk-UA" w:eastAsia="ru-RU"/>
        </w:rPr>
        <w:t>платні на утримання садиби виявилося недостатньо. Тому сім'я була змушена прод</w:t>
      </w:r>
      <w:r w:rsidR="00ED05F8" w:rsidRPr="007964AB">
        <w:rPr>
          <w:rFonts w:eastAsia="Times New Roman"/>
          <w:sz w:val="28"/>
          <w:szCs w:val="28"/>
          <w:lang w:val="uk-UA" w:eastAsia="ru-RU"/>
        </w:rPr>
        <w:t xml:space="preserve">ати будинок і переїхати в орендоване </w:t>
      </w:r>
      <w:r w:rsidRPr="007964AB">
        <w:rPr>
          <w:rFonts w:eastAsia="Times New Roman"/>
          <w:sz w:val="28"/>
          <w:szCs w:val="28"/>
          <w:lang w:val="uk-UA" w:eastAsia="ru-RU"/>
        </w:rPr>
        <w:t>житло. Садиб</w:t>
      </w:r>
      <w:r w:rsidR="00ED05F8" w:rsidRPr="007964AB">
        <w:rPr>
          <w:rFonts w:eastAsia="Times New Roman"/>
          <w:sz w:val="28"/>
          <w:szCs w:val="28"/>
          <w:lang w:val="uk-UA" w:eastAsia="ru-RU"/>
        </w:rPr>
        <w:t xml:space="preserve">у на вулиці Гоголя придбав </w:t>
      </w:r>
      <w:r w:rsidRPr="007964AB">
        <w:rPr>
          <w:rFonts w:eastAsia="Times New Roman"/>
          <w:sz w:val="28"/>
          <w:szCs w:val="28"/>
          <w:lang w:val="uk-UA" w:eastAsia="ru-RU"/>
        </w:rPr>
        <w:t>наступник Василь</w:t>
      </w:r>
      <w:r w:rsidR="00ED05F8" w:rsidRPr="007964AB">
        <w:rPr>
          <w:rFonts w:eastAsia="Times New Roman"/>
          <w:sz w:val="28"/>
          <w:szCs w:val="28"/>
          <w:lang w:val="uk-UA" w:eastAsia="ru-RU"/>
        </w:rPr>
        <w:t xml:space="preserve">єва </w:t>
      </w:r>
      <w:r w:rsidR="007964AB">
        <w:rPr>
          <w:rFonts w:eastAsia="Times New Roman"/>
          <w:sz w:val="28"/>
          <w:szCs w:val="28"/>
          <w:lang w:val="uk-UA" w:eastAsia="ru-RU"/>
        </w:rPr>
        <w:t>–</w:t>
      </w:r>
      <w:r w:rsidR="00ED05F8" w:rsidRPr="007964AB">
        <w:rPr>
          <w:rFonts w:eastAsia="Times New Roman"/>
          <w:sz w:val="28"/>
          <w:szCs w:val="28"/>
          <w:lang w:val="uk-UA" w:eastAsia="ru-RU"/>
        </w:rPr>
        <w:t xml:space="preserve"> Андрій Тон. Він і розширив </w:t>
      </w:r>
      <w:r w:rsidRPr="007964AB">
        <w:rPr>
          <w:rFonts w:eastAsia="Times New Roman"/>
          <w:sz w:val="28"/>
          <w:szCs w:val="28"/>
          <w:lang w:val="uk-UA" w:eastAsia="ru-RU"/>
        </w:rPr>
        <w:t xml:space="preserve"> будівлю до другого поверху. Саме в такому вигляді будинок і дістався сучасникам. Правда, як і багато інших, сь</w:t>
      </w:r>
      <w:r w:rsidR="00ED05F8" w:rsidRPr="007964AB">
        <w:rPr>
          <w:rFonts w:eastAsia="Times New Roman"/>
          <w:sz w:val="28"/>
          <w:szCs w:val="28"/>
          <w:lang w:val="uk-UA" w:eastAsia="ru-RU"/>
        </w:rPr>
        <w:t xml:space="preserve">огодні він заходиться в занедбаному </w:t>
      </w:r>
      <w:r w:rsidRPr="007964AB">
        <w:rPr>
          <w:rFonts w:eastAsia="Times New Roman"/>
          <w:sz w:val="28"/>
          <w:szCs w:val="28"/>
          <w:lang w:val="uk-UA" w:eastAsia="ru-RU"/>
        </w:rPr>
        <w:t>стані.</w:t>
      </w:r>
    </w:p>
    <w:p w:rsidR="000B1AD3" w:rsidRPr="000B1AD3" w:rsidRDefault="000B1AD3" w:rsidP="000B1AD3">
      <w:pPr>
        <w:shd w:val="clear" w:color="auto" w:fill="FFFFFF"/>
        <w:spacing w:after="0" w:line="240" w:lineRule="auto"/>
        <w:jc w:val="center"/>
        <w:rPr>
          <w:rFonts w:ascii="Trebuchet MS" w:eastAsia="Times New Roman" w:hAnsi="Trebuchet MS" w:cs="Times New Roman"/>
          <w:color w:val="111111"/>
          <w:sz w:val="23"/>
          <w:szCs w:val="23"/>
          <w:lang w:eastAsia="ru-RU"/>
        </w:rPr>
      </w:pPr>
      <w:r w:rsidRPr="000B1AD3">
        <w:rPr>
          <w:rFonts w:ascii="Trebuchet MS" w:eastAsia="Times New Roman" w:hAnsi="Trebuchet MS" w:cs="Times New Roman"/>
          <w:noProof/>
          <w:color w:val="111111"/>
          <w:sz w:val="23"/>
          <w:szCs w:val="23"/>
          <w:lang w:eastAsia="ru-RU"/>
        </w:rPr>
        <w:lastRenderedPageBreak/>
        <w:drawing>
          <wp:inline distT="0" distB="0" distL="0" distR="0" wp14:anchorId="22241A19" wp14:editId="5F0F67FC">
            <wp:extent cx="6144322" cy="3952847"/>
            <wp:effectExtent l="0" t="0" r="0" b="0"/>
            <wp:docPr id="3" name="Рисунок 3" descr="https://kharkovgo.com/wp-content/uploads/2019/07/0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kharkovgo.com/wp-content/uploads/2019/07/000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6094" cy="3960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B1AD3" w:rsidRPr="000B1AD3" w:rsidRDefault="000B1AD3" w:rsidP="000B1AD3">
      <w:pPr>
        <w:shd w:val="clear" w:color="auto" w:fill="FFFFFF"/>
        <w:spacing w:line="240" w:lineRule="auto"/>
        <w:jc w:val="center"/>
        <w:rPr>
          <w:rFonts w:ascii="Trebuchet MS" w:eastAsia="Times New Roman" w:hAnsi="Trebuchet MS" w:cs="Times New Roman"/>
          <w:color w:val="111111"/>
          <w:sz w:val="23"/>
          <w:szCs w:val="23"/>
          <w:lang w:eastAsia="ru-RU"/>
        </w:rPr>
      </w:pPr>
      <w:r w:rsidRPr="000B1AD3">
        <w:rPr>
          <w:rFonts w:ascii="Trebuchet MS" w:eastAsia="Times New Roman" w:hAnsi="Trebuchet MS" w:cs="Times New Roman"/>
          <w:noProof/>
          <w:color w:val="111111"/>
          <w:sz w:val="23"/>
          <w:szCs w:val="23"/>
          <w:lang w:eastAsia="ru-RU"/>
        </w:rPr>
        <w:drawing>
          <wp:inline distT="0" distB="0" distL="0" distR="0" wp14:anchorId="5E09E96D" wp14:editId="5BC2F623">
            <wp:extent cx="6165950" cy="3966761"/>
            <wp:effectExtent l="0" t="0" r="6350" b="0"/>
            <wp:docPr id="4" name="Рисунок 4" descr="https://kharkovgo.com/wp-content/uploads/2019/07/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kharkovgo.com/wp-content/uploads/2019/07/001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2563" cy="39710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4E41" w:rsidRDefault="00C93D47" w:rsidP="007964AB">
      <w:pPr>
        <w:shd w:val="clear" w:color="auto" w:fill="FFFFFF"/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7964AB">
        <w:rPr>
          <w:rFonts w:ascii="Times New Roman" w:hAnsi="Times New Roman" w:cs="Times New Roman"/>
          <w:sz w:val="28"/>
          <w:szCs w:val="28"/>
          <w:lang w:val="uk-UA"/>
        </w:rPr>
        <w:t xml:space="preserve">Ще одним важливим прикладом автентичного класицизму є садиба </w:t>
      </w:r>
      <w:proofErr w:type="spellStart"/>
      <w:r w:rsidRPr="007964AB">
        <w:rPr>
          <w:rFonts w:ascii="Times New Roman" w:hAnsi="Times New Roman" w:cs="Times New Roman"/>
          <w:sz w:val="28"/>
          <w:szCs w:val="28"/>
          <w:lang w:val="uk-UA"/>
        </w:rPr>
        <w:t>Сердюкова</w:t>
      </w:r>
      <w:proofErr w:type="spellEnd"/>
      <w:r w:rsidRPr="007964AB">
        <w:rPr>
          <w:rFonts w:ascii="Times New Roman" w:hAnsi="Times New Roman" w:cs="Times New Roman"/>
          <w:sz w:val="28"/>
          <w:szCs w:val="28"/>
          <w:lang w:val="uk-UA"/>
        </w:rPr>
        <w:t xml:space="preserve"> на вул. Чернишевській, 14.</w:t>
      </w:r>
      <w:r w:rsidR="00B73B66" w:rsidRPr="007964AB">
        <w:rPr>
          <w:rFonts w:ascii="Times New Roman" w:hAnsi="Times New Roman" w:cs="Times New Roman"/>
          <w:sz w:val="28"/>
          <w:szCs w:val="28"/>
          <w:lang w:val="uk-UA"/>
        </w:rPr>
        <w:t xml:space="preserve"> Класицизм був дуже попул</w:t>
      </w:r>
      <w:r w:rsidR="007964AB">
        <w:rPr>
          <w:rFonts w:ascii="Times New Roman" w:hAnsi="Times New Roman" w:cs="Times New Roman"/>
          <w:sz w:val="28"/>
          <w:szCs w:val="28"/>
          <w:lang w:val="uk-UA"/>
        </w:rPr>
        <w:t xml:space="preserve">ярним стилем дворянських садиб </w:t>
      </w:r>
      <w:r w:rsidR="00B73B66" w:rsidRPr="007964AB">
        <w:rPr>
          <w:rFonts w:ascii="Times New Roman" w:hAnsi="Times New Roman" w:cs="Times New Roman"/>
          <w:sz w:val="28"/>
          <w:szCs w:val="28"/>
          <w:lang w:val="uk-UA"/>
        </w:rPr>
        <w:t>у ті часи, коли дворянство отримало пр</w:t>
      </w:r>
      <w:r w:rsidR="007964AB">
        <w:rPr>
          <w:rFonts w:ascii="Times New Roman" w:hAnsi="Times New Roman" w:cs="Times New Roman"/>
          <w:sz w:val="28"/>
          <w:szCs w:val="28"/>
          <w:lang w:val="uk-UA"/>
        </w:rPr>
        <w:t xml:space="preserve">аво не перебувати на державній </w:t>
      </w:r>
      <w:r w:rsidR="00B73B66" w:rsidRPr="007964AB">
        <w:rPr>
          <w:rFonts w:ascii="Times New Roman" w:hAnsi="Times New Roman" w:cs="Times New Roman"/>
          <w:sz w:val="28"/>
          <w:szCs w:val="28"/>
          <w:lang w:val="uk-UA"/>
        </w:rPr>
        <w:t>службі, а облаштовувати власні волод</w:t>
      </w:r>
      <w:r w:rsidR="007964AB">
        <w:rPr>
          <w:rFonts w:ascii="Times New Roman" w:hAnsi="Times New Roman" w:cs="Times New Roman"/>
          <w:sz w:val="28"/>
          <w:szCs w:val="28"/>
          <w:lang w:val="uk-UA"/>
        </w:rPr>
        <w:t xml:space="preserve">іння. Оскільки зиму дворяни </w:t>
      </w:r>
      <w:r w:rsidR="007964AB">
        <w:rPr>
          <w:rFonts w:ascii="Times New Roman" w:hAnsi="Times New Roman" w:cs="Times New Roman"/>
          <w:sz w:val="28"/>
          <w:szCs w:val="28"/>
          <w:lang w:val="uk-UA"/>
        </w:rPr>
        <w:lastRenderedPageBreak/>
        <w:t>заз</w:t>
      </w:r>
      <w:r w:rsidR="00B73B66" w:rsidRPr="007964AB">
        <w:rPr>
          <w:rFonts w:ascii="Times New Roman" w:hAnsi="Times New Roman" w:cs="Times New Roman"/>
          <w:sz w:val="28"/>
          <w:szCs w:val="28"/>
          <w:lang w:val="uk-UA"/>
        </w:rPr>
        <w:t xml:space="preserve">вичай перебували в </w:t>
      </w:r>
      <w:r w:rsidR="007964AB">
        <w:rPr>
          <w:rFonts w:ascii="Times New Roman" w:hAnsi="Times New Roman" w:cs="Times New Roman"/>
          <w:sz w:val="28"/>
          <w:szCs w:val="28"/>
          <w:lang w:val="uk-UA"/>
        </w:rPr>
        <w:t xml:space="preserve">містах, ведучи світське життя, </w:t>
      </w:r>
      <w:r w:rsidR="00B73B66" w:rsidRPr="007964AB">
        <w:rPr>
          <w:rFonts w:ascii="Times New Roman" w:hAnsi="Times New Roman" w:cs="Times New Roman"/>
          <w:sz w:val="28"/>
          <w:szCs w:val="28"/>
          <w:lang w:val="uk-UA"/>
        </w:rPr>
        <w:t>то вони вимушені були будувати</w:t>
      </w:r>
      <w:r w:rsidR="00F960A0" w:rsidRPr="007964AB">
        <w:rPr>
          <w:rFonts w:ascii="Times New Roman" w:hAnsi="Times New Roman" w:cs="Times New Roman"/>
          <w:sz w:val="28"/>
          <w:szCs w:val="28"/>
          <w:lang w:val="uk-UA"/>
        </w:rPr>
        <w:t xml:space="preserve"> свої міські приватні будинки на зразок</w:t>
      </w:r>
      <w:r w:rsidR="00B73B66" w:rsidRPr="007964AB">
        <w:rPr>
          <w:rFonts w:ascii="Times New Roman" w:hAnsi="Times New Roman" w:cs="Times New Roman"/>
          <w:sz w:val="28"/>
          <w:szCs w:val="28"/>
          <w:lang w:val="uk-UA"/>
        </w:rPr>
        <w:t xml:space="preserve"> сільських садиб,</w:t>
      </w:r>
      <w:r w:rsidR="00F960A0" w:rsidRPr="007964AB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B73B66" w:rsidRPr="007964AB">
        <w:rPr>
          <w:rFonts w:ascii="Times New Roman" w:hAnsi="Times New Roman" w:cs="Times New Roman"/>
          <w:sz w:val="28"/>
          <w:szCs w:val="28"/>
          <w:lang w:val="uk-UA"/>
        </w:rPr>
        <w:t>виконаних у класичному стилі.</w:t>
      </w:r>
      <w:r w:rsidR="00F960A0" w:rsidRPr="007964AB">
        <w:rPr>
          <w:rFonts w:ascii="Times New Roman" w:hAnsi="Times New Roman" w:cs="Times New Roman"/>
          <w:sz w:val="28"/>
          <w:szCs w:val="28"/>
          <w:lang w:val="uk-UA"/>
        </w:rPr>
        <w:t xml:space="preserve"> Такою є і садиба </w:t>
      </w:r>
      <w:proofErr w:type="spellStart"/>
      <w:r w:rsidR="00F960A0" w:rsidRPr="007964AB">
        <w:rPr>
          <w:rFonts w:ascii="Times New Roman" w:hAnsi="Times New Roman" w:cs="Times New Roman"/>
          <w:sz w:val="28"/>
          <w:szCs w:val="28"/>
          <w:lang w:val="uk-UA"/>
        </w:rPr>
        <w:t>Сердюкова</w:t>
      </w:r>
      <w:proofErr w:type="spellEnd"/>
      <w:r w:rsidR="00F960A0" w:rsidRPr="007964AB">
        <w:rPr>
          <w:rFonts w:ascii="Times New Roman" w:hAnsi="Times New Roman" w:cs="Times New Roman"/>
          <w:sz w:val="28"/>
          <w:szCs w:val="28"/>
          <w:lang w:val="uk-UA"/>
        </w:rPr>
        <w:t>.</w:t>
      </w:r>
      <w:r w:rsidR="007964AB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B73B66" w:rsidRPr="007964AB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Будинок створений </w:t>
      </w:r>
      <w:r w:rsidR="00D14E41" w:rsidRPr="007964AB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в 1</w:t>
      </w:r>
      <w:r w:rsidR="00F25CF4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808-1814 роках архітекторами П.А. Ярославським і В.</w:t>
      </w:r>
      <w:r w:rsidR="00D14E41" w:rsidRPr="007964AB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Н. </w:t>
      </w:r>
      <w:proofErr w:type="spellStart"/>
      <w:r w:rsidR="00D14E41" w:rsidRPr="007964AB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Лобачевс</w:t>
      </w:r>
      <w:r w:rsidR="00F960A0" w:rsidRPr="007964AB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ь</w:t>
      </w:r>
      <w:r w:rsidR="00D14E41" w:rsidRPr="007964AB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ким</w:t>
      </w:r>
      <w:proofErr w:type="spellEnd"/>
      <w:r w:rsidR="00D14E41" w:rsidRPr="007964AB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.</w:t>
      </w:r>
    </w:p>
    <w:p w:rsidR="00763E9E" w:rsidRDefault="00763E9E" w:rsidP="00763E9E">
      <w:pPr>
        <w:shd w:val="clear" w:color="auto" w:fill="FFFFFF"/>
        <w:spacing w:after="0" w:line="360" w:lineRule="auto"/>
        <w:ind w:firstLine="567"/>
        <w:jc w:val="center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763E9E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714750" cy="2600325"/>
            <wp:effectExtent l="0" t="0" r="0" b="9525"/>
            <wp:docPr id="5" name="Рисунок 5" descr="C:\Users\Natasha\Desktop\tan-tol_harkov_p1060129-1506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Natasha\Desktop\tan-tol_harkov_p1060129-150642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30089" cy="26110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3E9E" w:rsidRPr="007964AB" w:rsidRDefault="00763E9E" w:rsidP="00763E9E">
      <w:pPr>
        <w:shd w:val="clear" w:color="auto" w:fill="FFFFFF"/>
        <w:spacing w:after="0" w:line="360" w:lineRule="auto"/>
        <w:ind w:firstLine="567"/>
        <w:jc w:val="center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763E9E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686175" cy="2669844"/>
            <wp:effectExtent l="0" t="0" r="0" b="0"/>
            <wp:docPr id="6" name="Рисунок 6" descr="C:\Users\Natasha\Desktop\tan-tol_harkov_p1060130-1506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Natasha\Desktop\tan-tol_harkov_p1060130-150643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7860" cy="26710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4E41" w:rsidRPr="007964AB" w:rsidRDefault="00D14E41" w:rsidP="007964AB">
      <w:pPr>
        <w:shd w:val="clear" w:color="auto" w:fill="FFFFFF"/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7964AB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Власник садиби Дмитро </w:t>
      </w:r>
      <w:proofErr w:type="spellStart"/>
      <w:r w:rsidRPr="007964AB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Сердюков</w:t>
      </w:r>
      <w:proofErr w:type="spellEnd"/>
      <w:r w:rsidRPr="007964AB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, насправді, не завжди був знатним городянином, оскільки народився в сім'ї кріпаків у поміщиків Квиток.</w:t>
      </w:r>
    </w:p>
    <w:p w:rsidR="00D14E41" w:rsidRPr="007964AB" w:rsidRDefault="00F25CF4" w:rsidP="007964AB">
      <w:pPr>
        <w:shd w:val="clear" w:color="auto" w:fill="FFFFFF"/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Поміщики дарували </w:t>
      </w:r>
      <w:r w:rsidR="00F960A0" w:rsidRPr="007964AB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йому вільну, і</w:t>
      </w:r>
      <w:r w:rsidR="003C787B" w:rsidRPr="007964AB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це дало можливість</w:t>
      </w:r>
      <w:r w:rsidR="00F960A0" w:rsidRPr="007964AB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колишньому кріпакові</w:t>
      </w:r>
      <w:r w:rsidR="003C787B" w:rsidRPr="007964AB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здобути</w:t>
      </w:r>
      <w:r w:rsidR="00D14E41" w:rsidRPr="007964AB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початкову</w:t>
      </w:r>
      <w:r w:rsidR="003C787B" w:rsidRPr="007964AB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освіту. Потім він зміг отримати </w:t>
      </w:r>
      <w:r w:rsidR="00D14E41" w:rsidRPr="007964AB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посаду канцелярського чиновника в харківському повітовому суді, а потім секретаря Харківської міської думи.</w:t>
      </w:r>
    </w:p>
    <w:p w:rsidR="00D14E41" w:rsidRPr="007964AB" w:rsidRDefault="00D14E41" w:rsidP="007964AB">
      <w:pPr>
        <w:shd w:val="clear" w:color="auto" w:fill="FFFFFF"/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7964AB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В період війни з Наполеоном Дмитро </w:t>
      </w:r>
      <w:proofErr w:type="spellStart"/>
      <w:r w:rsidRPr="007964AB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Сердюков</w:t>
      </w:r>
      <w:proofErr w:type="spellEnd"/>
      <w:r w:rsidRPr="007964AB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активно допомагав російської армії продовольством, фуражем. Поставки робив з усією Слобідсько-</w:t>
      </w:r>
      <w:r w:rsidRPr="007964AB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lastRenderedPageBreak/>
        <w:t>української губернії, на цьому заробив свій перший капітал і побудував кам'яну садибу на кордоні міської межі.</w:t>
      </w:r>
    </w:p>
    <w:p w:rsidR="00D14E41" w:rsidRPr="007964AB" w:rsidRDefault="00F960A0" w:rsidP="007964AB">
      <w:pPr>
        <w:shd w:val="clear" w:color="auto" w:fill="FFFFFF"/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7964AB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Пізніше він засновував </w:t>
      </w:r>
      <w:r w:rsidR="00D14E41" w:rsidRPr="007964AB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поштові стан</w:t>
      </w:r>
      <w:r w:rsidRPr="007964AB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ції, був будівельним підрядником, а з</w:t>
      </w:r>
      <w:r w:rsidR="00D14E41" w:rsidRPr="007964AB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авдяки тодішньому сенаторові Андрію Федоровичу Квітці, </w:t>
      </w:r>
      <w:proofErr w:type="spellStart"/>
      <w:r w:rsidR="00D14E41" w:rsidRPr="007964AB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Сердюков</w:t>
      </w:r>
      <w:proofErr w:type="spellEnd"/>
      <w:r w:rsidR="00D14E41" w:rsidRPr="007964AB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став спадковим дворянином і одним з найбагатших городян Харкова.</w:t>
      </w:r>
    </w:p>
    <w:p w:rsidR="00D14E41" w:rsidRPr="007964AB" w:rsidRDefault="00D14E41" w:rsidP="007964AB">
      <w:pPr>
        <w:shd w:val="clear" w:color="auto" w:fill="FFFFFF"/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7964AB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Сама ж двоповерхова садиба була побудована в популярному в той час стилі класицизм. Має два флігелі і чотири колони. У 1814 році будинок перебудував архітектор В.Н.Лобачевскій.</w:t>
      </w:r>
      <w:r w:rsidR="00F960A0" w:rsidRPr="007964AB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</w:t>
      </w:r>
      <w:r w:rsidRPr="007964AB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У 1930-х роках його реконструював архітектор В.І.</w:t>
      </w:r>
      <w:proofErr w:type="spellStart"/>
      <w:r w:rsidRPr="007964AB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Пушкарев</w:t>
      </w:r>
      <w:proofErr w:type="spellEnd"/>
      <w:r w:rsidRPr="007964AB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.</w:t>
      </w:r>
      <w:r w:rsidR="00F960A0" w:rsidRPr="007964AB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</w:t>
      </w:r>
      <w:r w:rsidRPr="007964AB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Зараз тут знаходиться Національний науково-дослідний реставраційний центр України.</w:t>
      </w:r>
    </w:p>
    <w:p w:rsidR="00930699" w:rsidRDefault="008711D1" w:rsidP="007964AB">
      <w:pPr>
        <w:shd w:val="clear" w:color="auto" w:fill="FFFFFF"/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7964AB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Цікавим прикладом втілення форм зрілого класицизму в Харкові є</w:t>
      </w:r>
      <w:r w:rsidR="00F960A0" w:rsidRPr="007964AB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і</w:t>
      </w:r>
      <w:r w:rsidRPr="007964AB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будівля </w:t>
      </w:r>
      <w:r w:rsidR="00D14E41" w:rsidRPr="007964AB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садиби Павлових</w:t>
      </w:r>
      <w:r w:rsidRPr="007964AB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.</w:t>
      </w:r>
    </w:p>
    <w:p w:rsidR="00930699" w:rsidRDefault="00930699" w:rsidP="00930699">
      <w:pPr>
        <w:shd w:val="clear" w:color="auto" w:fill="FFFFFF"/>
        <w:spacing w:after="0" w:line="360" w:lineRule="auto"/>
        <w:ind w:firstLine="567"/>
        <w:jc w:val="center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930699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240740" cy="3931768"/>
            <wp:effectExtent l="0" t="0" r="0" b="0"/>
            <wp:docPr id="52" name="Рисунок 52" descr="E:\Фото\Фото 1\DSC099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Фото\Фото 1\DSC09996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2681" cy="39332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B74BD" w:rsidRDefault="00D14E41" w:rsidP="007964AB">
      <w:pPr>
        <w:shd w:val="clear" w:color="auto" w:fill="FFFFFF"/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7964AB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Сад</w:t>
      </w:r>
      <w:r w:rsidR="008711D1" w:rsidRPr="007964AB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иба була п</w:t>
      </w:r>
      <w:r w:rsidR="00F25CF4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обудована в 1832 році видатним </w:t>
      </w:r>
      <w:r w:rsidR="008711D1" w:rsidRPr="007964AB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а</w:t>
      </w:r>
      <w:r w:rsidRPr="007964AB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рхітектор</w:t>
      </w:r>
      <w:r w:rsidR="008711D1" w:rsidRPr="007964AB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ом А. Тоном. За класицистичними  проектами</w:t>
      </w:r>
      <w:r w:rsidR="00F25CF4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будувалися багато міських </w:t>
      </w:r>
      <w:r w:rsidR="001D67F9" w:rsidRPr="007964AB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садиб у ХVІІІ-ХІХ </w:t>
      </w:r>
      <w:r w:rsidRPr="007964AB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століття</w:t>
      </w:r>
      <w:r w:rsidR="001D67F9" w:rsidRPr="007964AB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х</w:t>
      </w:r>
      <w:r w:rsidRPr="007964AB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. Це двоповерховий будинок з чотирьохколонним</w:t>
      </w:r>
      <w:r w:rsidR="001D67F9" w:rsidRPr="007964AB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</w:t>
      </w:r>
      <w:r w:rsidRPr="007964AB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портиком. Розташувалася сад</w:t>
      </w:r>
      <w:r w:rsidR="001D67F9" w:rsidRPr="007964AB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иба на південній стороні міського</w:t>
      </w:r>
      <w:r w:rsidRPr="007964AB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скверу. Спочатку будинок належав родині чиновників Павлових. На першому поверсі садиби </w:t>
      </w:r>
      <w:r w:rsidRPr="007964AB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lastRenderedPageBreak/>
        <w:t xml:space="preserve">розташовувалися кімнати для господарів і гостей, кімнати прислуги і господарські приміщення. Другий поверх </w:t>
      </w:r>
      <w:r w:rsidR="00F25CF4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–</w:t>
      </w:r>
      <w:r w:rsidRPr="007964AB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парадний. Тут приймали знатних гостей на звані вечері і бали. Вони збиралис</w:t>
      </w:r>
      <w:r w:rsidR="001D67F9" w:rsidRPr="007964AB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я в просторій їдальні і диванній</w:t>
      </w:r>
      <w:r w:rsidRPr="007964AB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. Центром другого поверху є бальний зал з балконом. Балкон з кованими огорожами органічно вписався між двох колон. Саме в таких будинках проходили події романів Толстого. Сім'я Павлових володіла садибою кілька десятків років. З 1914 року в будівлі розташувався готель «</w:t>
      </w:r>
      <w:proofErr w:type="spellStart"/>
      <w:r w:rsidRPr="007964AB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Епштейн</w:t>
      </w:r>
      <w:proofErr w:type="spellEnd"/>
      <w:r w:rsidRPr="007964AB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». Після жовтневої революції садибу використовували як штаб частин особливого призначення. Зар</w:t>
      </w:r>
      <w:r w:rsidR="00125626" w:rsidRPr="007964AB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аз в стінах будівлі </w:t>
      </w:r>
      <w:r w:rsidR="00F25CF4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знаходиться </w:t>
      </w:r>
      <w:r w:rsidRPr="007964AB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військкомат.</w:t>
      </w:r>
    </w:p>
    <w:p w:rsidR="00B07D9D" w:rsidRDefault="0087036C" w:rsidP="007964AB">
      <w:pPr>
        <w:shd w:val="clear" w:color="auto" w:fill="FFFFFF"/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Принципи автентичного класицизму втілені також  у садибі, побудованій П. </w:t>
      </w:r>
      <w:r w:rsidR="004E42FB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Ярославським наприкінці Х</w:t>
      </w:r>
      <w:r w:rsidR="004E42FB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V</w:t>
      </w:r>
      <w:r w:rsidR="004E42FB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ІІІ</w:t>
      </w:r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ст. для відомого харківського мецената купця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Кузіна</w:t>
      </w:r>
      <w:proofErr w:type="spellEnd"/>
      <w:r w:rsidR="0027533E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(додаток 1)</w:t>
      </w:r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.  Кузьма Микитович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Кузін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торгував спиртними напоями, і у першій половині ХІХ ст. став купцем першої гільдії найвищої градації купецтва, почесним громадянином міста Харкова і навіть першим у Харкові «комерційним радником». Підприємець</w:t>
      </w:r>
      <w:r w:rsidR="004E42FB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був одним</w:t>
      </w:r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з найбагатших купців Харкова, але прославився він не комерційною, а благодійницькою діяльністю</w:t>
      </w:r>
      <w:r w:rsidR="004E42FB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: він допомагав громадським діячам і молодим ученим, фінансував їхні проекти.  </w:t>
      </w:r>
      <w:proofErr w:type="spellStart"/>
      <w:r w:rsidR="004E42FB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Кузін</w:t>
      </w:r>
      <w:proofErr w:type="spellEnd"/>
      <w:r w:rsidR="004E42FB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мав багато державних відзнак за свою благодійницьку діяльність. До садиби К. </w:t>
      </w:r>
      <w:proofErr w:type="spellStart"/>
      <w:r w:rsidR="004E42FB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Кузіна</w:t>
      </w:r>
      <w:proofErr w:type="spellEnd"/>
      <w:r w:rsidR="004E42FB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на початку ХІХ ст. архітектори Є. Васильєв і А. Тон  добудували ще дві частини. Споруда  двоповерхова, прямокутна, має два фасади, оформлені пілястрами доричного ордеру. </w:t>
      </w:r>
      <w:r w:rsidR="00B07D9D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Пофарбована в приємний світло-рожевий колір. На сьогодні будівля садиби використовується як житловий будинок, на першому поверсі розташований магазин і перукарня ( вул. Полтавський шлях, 3).</w:t>
      </w:r>
    </w:p>
    <w:p w:rsidR="0087036C" w:rsidRPr="007964AB" w:rsidRDefault="00B07D9D" w:rsidP="007964AB">
      <w:pPr>
        <w:shd w:val="clear" w:color="auto" w:fill="FFFFFF"/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У 1820-1826 роках</w:t>
      </w:r>
      <w:r w:rsidR="005A26FB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</w:t>
      </w:r>
      <w:r w:rsidR="00E77F96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за проектом архітектора Є. Васильєва у стилі класицизм була побудована резиденція харківських єпископів ( єпархія  утворена 16 жовтня 1799 р) – Архієрейський дім ( вул. Університетська, 8).  Архієрейський дім – церковно-адміністративна установа, за допомогою якої архієрей ( єпископ) керував духівництвом своєї єпархії, зокрема вершив суд за різними справами, віднесеними до сфери церковного</w:t>
      </w:r>
      <w:r w:rsidR="00F000E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 </w:t>
      </w:r>
      <w:r w:rsidR="00E77F96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судочинства.</w:t>
      </w:r>
      <w:r w:rsidR="00F000E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</w:t>
      </w:r>
      <w:r w:rsidR="00F000E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lastRenderedPageBreak/>
        <w:t>Архієрейський  дім у Харкові (територія Свято-Покровського монастиря) має масивні (у три з половиною поверхи) висунуті вперед ризаліти, увінчані трикутними фронтонами. Вони обмежують занижену центральну частину будівлі. Між ризалітами розташована колонада  доричного ордеру, що підтримує терасу на</w:t>
      </w:r>
      <w:r w:rsidR="00BA7E6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рівні другого поверху</w:t>
      </w:r>
      <w:r w:rsidR="00F000E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. Аналогічно виглядає фасад будівлі, що виходить на вулицю </w:t>
      </w:r>
      <w:proofErr w:type="spellStart"/>
      <w:r w:rsidR="00F000E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Клочківську</w:t>
      </w:r>
      <w:proofErr w:type="spellEnd"/>
      <w:r w:rsidR="00F000E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.</w:t>
      </w:r>
      <w:r w:rsidR="004E42FB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</w:t>
      </w:r>
      <w:r w:rsidR="0087036C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 </w:t>
      </w:r>
    </w:p>
    <w:p w:rsidR="007B0F73" w:rsidRDefault="007B0F73" w:rsidP="007964AB">
      <w:pPr>
        <w:shd w:val="clear" w:color="auto" w:fill="FFFFFF"/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7964AB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Таким чином, автентичний класицизм в кінці ХVІІІ – першій третині ХІХ ст. став провідним стиле</w:t>
      </w:r>
      <w:r w:rsidR="00BA7E6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м архітектури  низки </w:t>
      </w:r>
      <w:r w:rsidR="00F25CF4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українських </w:t>
      </w:r>
      <w:r w:rsidRPr="007964AB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міст, в тому числі й Харкова, оскільки відповідав естетичним уподобанням епох</w:t>
      </w:r>
      <w:r w:rsidR="00F25CF4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и і всіляко підтримувався </w:t>
      </w:r>
      <w:r w:rsidR="00DB40E5" w:rsidRPr="007964AB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державою</w:t>
      </w:r>
      <w:r w:rsidRPr="007964AB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.</w:t>
      </w:r>
    </w:p>
    <w:p w:rsidR="00BA7E61" w:rsidRPr="00417437" w:rsidRDefault="00BA7E61" w:rsidP="007964AB">
      <w:pPr>
        <w:shd w:val="clear" w:color="auto" w:fill="FFFFFF"/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</w:pPr>
    </w:p>
    <w:p w:rsidR="00BA7E61" w:rsidRPr="00417437" w:rsidRDefault="00BA7E61" w:rsidP="007964AB">
      <w:pPr>
        <w:shd w:val="clear" w:color="auto" w:fill="FFFFFF"/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</w:pPr>
      <w:r w:rsidRPr="00417437"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  <w:t xml:space="preserve">ІІІ. 2. Неокласицизм  </w:t>
      </w:r>
      <w:r w:rsidR="00417437" w:rsidRPr="00417437"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  <w:t>як переосмислення архітектурних принципів автентичного класицизму</w:t>
      </w:r>
    </w:p>
    <w:p w:rsidR="00763E9E" w:rsidRDefault="00AE1F93" w:rsidP="00763E9E">
      <w:pPr>
        <w:shd w:val="clear" w:color="auto" w:fill="FFFFFF"/>
        <w:spacing w:after="0" w:line="360" w:lineRule="auto"/>
        <w:ind w:firstLine="426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7964AB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Скасування кріпацтва в 1861 році спонукало  розвиток нових суспільних відносин – капіталістичних. Дворянство поступово занепадало, полишало свої сільські садиби, прибувало в міста в пошуках можливості отримати посади в системі державної служби або комерції. У міста спрямовувались і маси безземельного селянства. Дешева робоча сила, приріст товарообігу і прибутків обумовили процес зростання міст і створення нових осередків крупної промисловості. В другій половині ХІХ ст. у Харкові бурхливо розвивається залізничний транспорт.</w:t>
      </w:r>
      <w:r w:rsidR="00346630" w:rsidRPr="007964AB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Через Харків пройшли дві стратегічно важливі для всієї держави залізничні магістралі. З цього часу завдяки своєму важливому економі</w:t>
      </w:r>
      <w:r w:rsidR="00F25CF4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ко-географічному положенню, яке</w:t>
      </w:r>
      <w:r w:rsidR="00346630" w:rsidRPr="007964AB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узгоджувалось з вимогами капіталізму, Харків переживає бурхливий розквіт. Місто будується, зростає населення, збільшується територія, принципово змінюється структура міста і всі сторони його життєдіяльності. Розвиток промисловості  призвів до виникнення і зростання  робітничих </w:t>
      </w:r>
      <w:r w:rsidR="0076234E" w:rsidRPr="007964AB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селищ на окраїнах міста. Частіше за все цей процес був стихійним. Розвиток залізниці і промисловості принципово змінив архітектурно-планувальну організацію міста, його транспортних і композиційних вузлів. Наприкінці ХІХ ст. формується діловий центр Харкова в </w:t>
      </w:r>
      <w:r w:rsidR="0076234E" w:rsidRPr="007964AB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lastRenderedPageBreak/>
        <w:t xml:space="preserve">районі Миколаївської площі (нині майдан Конституції), підвищується значення Сумської вулиці як загальноміської магістралі. Сумська забудовується чисельними спорудами загальноміського значення. Тут з середини ХІХ ст. були побудовані </w:t>
      </w:r>
      <w:r w:rsidR="00397068" w:rsidRPr="007964AB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театр,  Інститут шляхетних дівчат, Ветеринарний інститут, повітове училище, школа для сліпих,  Державний  банк тощо. В 1916 р. за проектом</w:t>
      </w:r>
      <w:r w:rsidR="006D5B3E" w:rsidRPr="007964AB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</w:t>
      </w:r>
      <w:proofErr w:type="spellStart"/>
      <w:r w:rsidR="00397068" w:rsidRPr="007964AB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петербургського</w:t>
      </w:r>
      <w:proofErr w:type="spellEnd"/>
      <w:r w:rsidR="00397068" w:rsidRPr="007964AB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ар</w:t>
      </w:r>
      <w:r w:rsidR="00F25CF4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хітектора І.</w:t>
      </w:r>
      <w:r w:rsidR="00B43114" w:rsidRPr="007964AB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О</w:t>
      </w:r>
      <w:r w:rsidR="00397068" w:rsidRPr="007964AB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. </w:t>
      </w:r>
      <w:proofErr w:type="spellStart"/>
      <w:r w:rsidR="00397068" w:rsidRPr="007964AB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Претро</w:t>
      </w:r>
      <w:proofErr w:type="spellEnd"/>
      <w:r w:rsidR="00B43114" w:rsidRPr="007964AB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був зведений найбільший  у той час будинок Харкова – прибутковий дім страхового товариства «Росія»</w:t>
      </w:r>
      <w:r w:rsidR="0005299B" w:rsidRPr="007964AB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(</w:t>
      </w:r>
      <w:r w:rsidR="00B43114" w:rsidRPr="007964AB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нині Палац праці). Ця будівля  настільки ма</w:t>
      </w:r>
      <w:r w:rsidR="00F25CF4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с</w:t>
      </w:r>
      <w:r w:rsidR="00B43114" w:rsidRPr="007964AB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штабна, що займає цілий квартал. ЇЇ творець, Іполит Олександрович </w:t>
      </w:r>
      <w:proofErr w:type="spellStart"/>
      <w:r w:rsidR="00B43114" w:rsidRPr="007964AB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Претро</w:t>
      </w:r>
      <w:proofErr w:type="spellEnd"/>
      <w:r w:rsidR="00B43114" w:rsidRPr="007964AB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відомий як архітектор модерну, проте у цій будівлі він використав </w:t>
      </w:r>
      <w:r w:rsidR="00395B1A" w:rsidRPr="007964AB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модифікований класицизм, що відомий сьогодні як неокласицизм.</w:t>
      </w:r>
      <w:r w:rsidR="00B43114" w:rsidRPr="007964AB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</w:t>
      </w:r>
      <w:r w:rsidR="00AE52AD" w:rsidRPr="00F25CF4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Шестиповерхова трапецієподібна будівля в стилі неокласицизму поряд з лицьовими мала два корпуси, які групув</w:t>
      </w:r>
      <w:r w:rsidR="00650FA4" w:rsidRPr="00F25CF4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алися навколо внутрішніх дворів, схожих з </w:t>
      </w:r>
      <w:proofErr w:type="spellStart"/>
      <w:r w:rsidR="00650FA4" w:rsidRPr="00F25CF4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петербургськими</w:t>
      </w:r>
      <w:proofErr w:type="spellEnd"/>
      <w:r w:rsidR="00650FA4" w:rsidRPr="00F25CF4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.</w:t>
      </w:r>
      <w:r w:rsidR="00AE52AD" w:rsidRPr="00F25CF4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Житлові приміщення верхніх поверхів отримали коридорно-секційне планування, сходові клітини були зручно розташовані в кутах і посередині кожного з корпусів в бічних дворах. В центральному дворі, навколо якого намічалися приміщення пасажу, не було входів на сходи. Центральний двір також забезпечує наскрізний прохід на вулицю </w:t>
      </w:r>
      <w:proofErr w:type="spellStart"/>
      <w:r w:rsidR="00AE52AD" w:rsidRPr="00F25CF4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Квітки-Основ'яненка</w:t>
      </w:r>
      <w:proofErr w:type="spellEnd"/>
      <w:r w:rsidR="00AE52AD" w:rsidRPr="00F25CF4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.</w:t>
      </w:r>
      <w:r w:rsidR="00FA48DF" w:rsidRPr="00F25CF4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Раніше, у 1912 році у стилі неокласицизм було побудоване Управління південної </w:t>
      </w:r>
      <w:r w:rsidR="00FA48DF" w:rsidRPr="00A621B9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залізниці</w:t>
      </w:r>
      <w:r w:rsidR="00A621B9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(додаток 2)</w:t>
      </w:r>
      <w:r w:rsidR="00FA48DF" w:rsidRPr="00F25CF4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. Ця дуже цікава споруда побудована майже за два роки за проектом талановитих архітекторів</w:t>
      </w:r>
      <w:r w:rsidR="00F25CF4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</w:t>
      </w:r>
      <w:r w:rsidR="00FA48DF" w:rsidRPr="00F25CF4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Д.Ракітіна</w:t>
      </w:r>
      <w:r w:rsidR="00F25CF4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і </w:t>
      </w:r>
      <w:r w:rsidR="00FA48DF" w:rsidRPr="00F25CF4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А.</w:t>
      </w:r>
      <w:proofErr w:type="spellStart"/>
      <w:r w:rsidR="00FA48DF" w:rsidRPr="00F25CF4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Дмитрїєва</w:t>
      </w:r>
      <w:proofErr w:type="spellEnd"/>
      <w:r w:rsidR="00FA48DF" w:rsidRPr="00F25CF4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.</w:t>
      </w:r>
      <w:r w:rsidR="00F25CF4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</w:t>
      </w:r>
      <w:r w:rsidR="00FA48DF" w:rsidRPr="00F25CF4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Будівля нагадує добре укріплену фортецю. Навіть зараз вона вражає пропорціями і розмахом, чого вже говорити про дореволюційна часи, коли її збудували. Свій завершений вигляд цей гігант придбав в 1960-і. Прибудова була запроектована архітектором</w:t>
      </w:r>
      <w:r w:rsidR="00F25CF4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</w:t>
      </w:r>
      <w:r w:rsidR="00FA48DF" w:rsidRPr="00F25CF4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В.</w:t>
      </w:r>
      <w:proofErr w:type="spellStart"/>
      <w:r w:rsidR="00FA48DF" w:rsidRPr="00F25CF4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Фастовцем</w:t>
      </w:r>
      <w:proofErr w:type="spellEnd"/>
      <w:r w:rsidR="00F25CF4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</w:t>
      </w:r>
      <w:r w:rsidR="00FA48DF" w:rsidRPr="00F25CF4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у відповідності до загальної стилістики та концепції комплекс.</w:t>
      </w:r>
      <w:r w:rsidR="00F25CF4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</w:t>
      </w:r>
      <w:r w:rsidR="00FA48DF" w:rsidRPr="00F25CF4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Один з корпусів управління вгорі прикрашає емблема відомства шляхів сполучення (сокира та якір), яка прикрашала й форму залізничників ХІХ ст. Така символіка пояснюється тим, що цьому відомству були підвладні не лише залізниці, а й водні ш</w:t>
      </w:r>
      <w:r w:rsidR="00F25CF4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ляхи, шосейні дороги та мости. </w:t>
      </w:r>
      <w:r w:rsidR="00FA48DF" w:rsidRPr="00F25CF4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В 1914 р. будівля управління Південної залізниці стала однією з найбільших у тогочасному Харкові. Маючи чотири п’ятиповерхові (лі</w:t>
      </w:r>
      <w:r w:rsidR="00F25CF4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терою </w:t>
      </w:r>
      <w:r w:rsidR="00F25CF4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lastRenderedPageBreak/>
        <w:t xml:space="preserve">П) корпуси, а всередині – </w:t>
      </w:r>
      <w:r w:rsidR="00FA48DF" w:rsidRPr="00F25CF4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ще два повздовжні та один поперечний </w:t>
      </w:r>
      <w:r w:rsidR="00F25CF4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–</w:t>
      </w:r>
      <w:r w:rsidR="00FA48DF" w:rsidRPr="00F25CF4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загальною площею понад 30 тис. м</w:t>
      </w:r>
      <w:r w:rsidR="00FA48DF" w:rsidRPr="00F25CF4">
        <w:rPr>
          <w:rFonts w:ascii="Times New Roman" w:eastAsia="Times New Roman" w:hAnsi="Times New Roman" w:cs="Times New Roman"/>
          <w:sz w:val="28"/>
          <w:szCs w:val="28"/>
          <w:vertAlign w:val="superscript"/>
          <w:lang w:val="uk-UA" w:eastAsia="ru-RU"/>
        </w:rPr>
        <w:t>2</w:t>
      </w:r>
      <w:r w:rsidR="00FA48DF" w:rsidRPr="00F25CF4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. В так званому особливому корпусі був споруджений архів з вогнетривких металоконструкцій.</w:t>
      </w:r>
      <w:r w:rsidR="00F25CF4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</w:t>
      </w:r>
      <w:r w:rsidR="00FA48DF" w:rsidRPr="00F25CF4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Під час Першої </w:t>
      </w:r>
      <w:r w:rsidR="00F25CF4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світової війни південний корпус </w:t>
      </w:r>
      <w:r w:rsidR="00FA48DF" w:rsidRPr="00F25CF4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будівлі використовували</w:t>
      </w:r>
      <w:r w:rsidR="00F25CF4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</w:t>
      </w:r>
      <w:r w:rsidR="00FA48DF" w:rsidRPr="00F25CF4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під шпиталь для поранених.</w:t>
      </w:r>
      <w:r w:rsidR="00F25CF4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</w:t>
      </w:r>
      <w:r w:rsidR="00782BCB" w:rsidRPr="00F25CF4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Ще одним яскравим прикладом втілення ідей неокласицизму в архітектуру Харкова є дім страхового товариства «Саламандра», побудований в 1915 р., реконструйований в 1980 р. </w:t>
      </w:r>
      <w:r w:rsidR="00782BCB" w:rsidRPr="007964AB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Будинок споруджено в неокласичному стилі за проектом відомого петербурзького архітектора Верьовкіна М.М. в 1916 році. З боку Сумської вулиці протяжність фасаду розвинена шляхом влаштування парадного двору - </w:t>
      </w:r>
      <w:proofErr w:type="spellStart"/>
      <w:r w:rsidR="00782BCB" w:rsidRPr="007964AB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курдонеру</w:t>
      </w:r>
      <w:proofErr w:type="spellEnd"/>
      <w:r w:rsidR="00782BCB" w:rsidRPr="007964AB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, вісь якого збігається з віссю розташованого навпроти будівлі по Сумській, 20. Будинок був забезпечений прогресивними для початку ХХ століття видами інженерного обладнання: ліфтами, сміттєпроводами, внутрішніми водостоками з дахів.</w:t>
      </w:r>
    </w:p>
    <w:p w:rsidR="00417437" w:rsidRDefault="00763E9E" w:rsidP="00763E9E">
      <w:pPr>
        <w:shd w:val="clear" w:color="auto" w:fill="FFFFFF"/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Неокласицизм використовувався у багатьох житлових  будинках Харкова, зокрема цікаві споруди на вул. Полтавський шлях, 12 і 47/49. Будинки багатоповерхові ( це відрізняє неокласицизм від автентичного класицизму, коли зазвичай  будувалися двоповерхові споруди</w:t>
      </w:r>
      <w:r w:rsidRPr="007964AB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), прикрашені  медальйонами з античною тематикою. Будинок № 47/49 створений у 1914 році архітектором  В.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Єстровичем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. Цікаво те, що будинки, виконані в стилі неокласицизм, мали елементи оформлення у стилі модерн.  Таким чином, с</w:t>
      </w:r>
      <w:r w:rsidRPr="007964AB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тиль неокласицизм був настільки  затребуваним  у будівництві прибуткових будинків Харкова, що конкурував з популярним на початку ХХ ст. модерном.</w:t>
      </w:r>
    </w:p>
    <w:p w:rsidR="00220566" w:rsidRDefault="00763E9E" w:rsidP="00F25CF4">
      <w:pPr>
        <w:shd w:val="clear" w:color="auto" w:fill="FFFFFF"/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Отже, для неокласицизму характерна спрощеність форм у порівнянні з історичними прототипами, таким чином, неокласицизм як би взаємодіяв з раціоналізмом. Він також звертається не стільки до самих форм класицизму, скільки до його композиційних принципів.</w:t>
      </w:r>
    </w:p>
    <w:p w:rsidR="00763E9E" w:rsidRDefault="00763E9E" w:rsidP="00F25CF4">
      <w:pPr>
        <w:shd w:val="clear" w:color="auto" w:fill="FFFFFF"/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</w:p>
    <w:p w:rsidR="00220566" w:rsidRPr="00220566" w:rsidRDefault="00220566" w:rsidP="00F25CF4">
      <w:pPr>
        <w:shd w:val="clear" w:color="auto" w:fill="FFFFFF"/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</w:pPr>
      <w:r w:rsidRPr="00220566"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  <w:t>ІІІ. 3. Формування тоталітарного класицизму</w:t>
      </w:r>
    </w:p>
    <w:p w:rsidR="000C5466" w:rsidRPr="007964AB" w:rsidRDefault="000C5466" w:rsidP="00F25CF4">
      <w:pPr>
        <w:shd w:val="clear" w:color="auto" w:fill="FFFFFF"/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7964AB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Роки революції і громадянської війни перервали містобудівний розвиток Харкова. Чисельність населення та житловий фонд міста скоротилися. Проте, </w:t>
      </w:r>
      <w:r w:rsidRPr="007964AB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lastRenderedPageBreak/>
        <w:t xml:space="preserve">уже з 1920 р. почали розроблятися проекти  перепланування міста. З 1923 р. </w:t>
      </w:r>
      <w:proofErr w:type="spellStart"/>
      <w:r w:rsidRPr="007964AB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поновилися</w:t>
      </w:r>
      <w:proofErr w:type="spellEnd"/>
      <w:r w:rsidRPr="007964AB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роботи з упорядкування архітектури міста. Так,  будівля колишнього дворянського зібрання на площі </w:t>
      </w:r>
      <w:proofErr w:type="spellStart"/>
      <w:r w:rsidRPr="007964AB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Тевелева</w:t>
      </w:r>
      <w:proofErr w:type="spellEnd"/>
      <w:r w:rsidRPr="007964AB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(нині майдан Конституції) була прикрашена шестиколонним портиком з фронтоном і куполом</w:t>
      </w:r>
      <w:r w:rsidR="00CA23F3" w:rsidRPr="007964AB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, що робило її схожою до палаців початку ХІХ ст. У цій будівлі розміщався  ВУЦВК.</w:t>
      </w:r>
      <w:r w:rsidRPr="007964AB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</w:t>
      </w:r>
      <w:r w:rsidR="00CA23F3" w:rsidRPr="007964AB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Таким чином,  стиль  класицизм не</w:t>
      </w:r>
      <w:r w:rsidR="00C9319A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тільки не </w:t>
      </w:r>
      <w:r w:rsidR="00CA23F3" w:rsidRPr="007964AB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заборонявся новою владою, а, навпаки, активно нею використовувався. Проте, в 20-х роках минулого століття в Україні й Харкові як її столиці поширюється новий архітектурний стиль – конструктивізм, який репрезентує авангардні тенденції в ранньому радянському </w:t>
      </w:r>
      <w:r w:rsidR="00DB0153" w:rsidRPr="007964AB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мистецтві. Авангард асоціювався </w:t>
      </w:r>
      <w:r w:rsidR="00CA23F3" w:rsidRPr="007964AB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з радикальним оновленням усього життя, тому всіляко критикував консервативні принципи класицизму.</w:t>
      </w:r>
      <w:r w:rsidR="00DB0153" w:rsidRPr="007964AB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За часів панування конструктивізму класицизм наявний лише як елемент будівлі. Так, класичні арки наявні в житлових будинках, розташованих на вулицях Данилевського і Бориса </w:t>
      </w:r>
      <w:proofErr w:type="spellStart"/>
      <w:r w:rsidR="00DB0153" w:rsidRPr="007964AB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Чичибабіна</w:t>
      </w:r>
      <w:proofErr w:type="spellEnd"/>
      <w:r w:rsidR="00DB0153" w:rsidRPr="007964AB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, виконаних у конструктивному стилі.</w:t>
      </w:r>
    </w:p>
    <w:p w:rsidR="00F82E6F" w:rsidRDefault="00C6293A" w:rsidP="00F25CF4">
      <w:pPr>
        <w:shd w:val="clear" w:color="auto" w:fill="FFFFFF"/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7964AB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Повернення класицизму як домінуюч</w:t>
      </w:r>
      <w:r w:rsidR="00F25CF4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ого стилю відбулося у другій половині </w:t>
      </w:r>
      <w:r w:rsidRPr="007964AB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40-х років минулого століття. Відбудова зруйнованих і реконстру</w:t>
      </w:r>
      <w:r w:rsidR="00F25CF4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кція пошкоджених за роки війни </w:t>
      </w:r>
      <w:r w:rsidRPr="007964AB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будівель проводилася у тріумфально-патетичних тонах, що обумовилося  прославленням перемоги.</w:t>
      </w:r>
      <w:r w:rsidR="00A668AF" w:rsidRPr="007964AB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Тут і</w:t>
      </w:r>
      <w:r w:rsidR="00F25CF4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знадобився класицизм, а також </w:t>
      </w:r>
      <w:r w:rsidR="00A668AF" w:rsidRPr="007964AB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інші історичні стилі та їх поєднання (еклектика). До 1955 року розвиток архітекту</w:t>
      </w:r>
      <w:r w:rsidR="00F25CF4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ри відбувався завдяки широкому використанню класичної </w:t>
      </w:r>
      <w:r w:rsidR="00A668AF" w:rsidRPr="007964AB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ордерної системи, багато суспільних споруд Харкова, побудованих після війни</w:t>
      </w:r>
      <w:r w:rsidR="00704D64" w:rsidRPr="007964AB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, нагадують класичні палаци ХІХ ст. Це головний корпус Медичного університету, Університету радіоелектроніки, Автомобільно-дорожнього університету тощо. Можна говорити про складання нового різновиду класицизму – тоталітарного класицизму. Розвиток цього напряму перервався у шістдесяті, коли в зв’язку зі </w:t>
      </w:r>
      <w:r w:rsidR="00F25CF4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збільшенням населення постало завдання забезпечити його </w:t>
      </w:r>
      <w:r w:rsidR="00704D64" w:rsidRPr="007964AB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житлом. Будівництво переходить на індустріальні засади.</w:t>
      </w:r>
      <w:r w:rsidR="00C9319A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Так, головний корпус Харківського національного університету радіоелектроніки був побудований  у 1930 році за проектом  за проектом українського </w:t>
      </w:r>
      <w:r w:rsidR="00C9319A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lastRenderedPageBreak/>
        <w:t xml:space="preserve">архітектора Якова </w:t>
      </w:r>
      <w:proofErr w:type="spellStart"/>
      <w:r w:rsidR="00C9319A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Штейнберга</w:t>
      </w:r>
      <w:proofErr w:type="spellEnd"/>
      <w:r w:rsidR="00C9319A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. Під час Другої світової війни будівля була фактично зруйнована. Проте, студенти і </w:t>
      </w:r>
      <w:proofErr w:type="spellStart"/>
      <w:r w:rsidR="00C9319A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викладачи</w:t>
      </w:r>
      <w:proofErr w:type="spellEnd"/>
      <w:r w:rsidR="00C9319A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 навчального закладу відновили споруду через 20 років. Спочатку навчальний заклад був інженерно-будівельного профілю</w:t>
      </w:r>
      <w:r w:rsidR="00C17D99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, після війни його відновили як гірничо-індустріальний інститут, що підкреслили в оформленні фасадів будівлі. Ці фасади мають </w:t>
      </w:r>
      <w:proofErr w:type="spellStart"/>
      <w:r w:rsidR="00C17D99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класицистський</w:t>
      </w:r>
      <w:proofErr w:type="spellEnd"/>
      <w:r w:rsidR="00C17D99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образ з використанням іонічного ордеру. З </w:t>
      </w:r>
      <w:proofErr w:type="spellStart"/>
      <w:r w:rsidR="00C17D99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лругої</w:t>
      </w:r>
      <w:proofErr w:type="spellEnd"/>
      <w:r w:rsidR="00C17D99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половини ХХ ст. гірничий інститут перепрофілювали у навчальний заклад радіоелектроніки. </w:t>
      </w:r>
      <w:proofErr w:type="spellStart"/>
      <w:r w:rsidR="00C17D99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Внутрішне</w:t>
      </w:r>
      <w:proofErr w:type="spellEnd"/>
      <w:r w:rsidR="00C17D99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оздоблення будівлі інституту також класицистичне. Радянський архітектор Ной </w:t>
      </w:r>
      <w:proofErr w:type="spellStart"/>
      <w:r w:rsidR="00C17D99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Мойсеєвич</w:t>
      </w:r>
      <w:proofErr w:type="spellEnd"/>
      <w:r w:rsidR="00C17D99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 </w:t>
      </w:r>
      <w:proofErr w:type="spellStart"/>
      <w:r w:rsidR="00C17D99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Подгорний</w:t>
      </w:r>
      <w:proofErr w:type="spellEnd"/>
      <w:r w:rsidR="00C17D99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оформив у цьому стилі велику актову залу </w:t>
      </w:r>
      <w:r w:rsidR="00C17D99" w:rsidRPr="00A621B9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університету</w:t>
      </w:r>
      <w:r w:rsidR="00A621B9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(додаток 13)</w:t>
      </w:r>
      <w:r w:rsidR="00C17D99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.</w:t>
      </w:r>
    </w:p>
    <w:p w:rsidR="00F82E6F" w:rsidRDefault="00F82E6F" w:rsidP="00F25CF4">
      <w:pPr>
        <w:shd w:val="clear" w:color="auto" w:fill="FFFFFF"/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</w:p>
    <w:p w:rsidR="00F82E6F" w:rsidRDefault="00F82E6F" w:rsidP="00F25CF4">
      <w:pPr>
        <w:shd w:val="clear" w:color="auto" w:fill="FFFFFF"/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</w:p>
    <w:p w:rsidR="00C868F2" w:rsidRDefault="00F82E6F" w:rsidP="00F25CF4">
      <w:pPr>
        <w:shd w:val="clear" w:color="auto" w:fill="FFFFFF"/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</w:pPr>
      <w:r w:rsidRPr="00F82E6F"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  <w:t>ІІІ. 4. Класицизм в архітектурі постмодернізму</w:t>
      </w:r>
    </w:p>
    <w:p w:rsidR="00763E9E" w:rsidRDefault="00C868F2" w:rsidP="00763E9E">
      <w:pPr>
        <w:shd w:val="clear" w:color="auto" w:fill="FFFFFF"/>
        <w:spacing w:after="0" w:line="360" w:lineRule="auto"/>
        <w:ind w:right="-2" w:firstLine="567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D94CFD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У 1970-ті роки в архітектурі Заходу виникла стійка опозиція</w:t>
      </w:r>
      <w:r w:rsidR="00B87FFB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так званій </w:t>
      </w:r>
      <w:r w:rsidR="00763E9E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</w:t>
      </w:r>
      <w:r w:rsidRPr="00D94CFD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«Сучасній архітектурі», або модернізму (лідерами якої були</w:t>
      </w:r>
      <w:r w:rsidR="00763E9E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</w:t>
      </w:r>
      <w:r w:rsidRPr="00D94CFD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В. </w:t>
      </w:r>
      <w:proofErr w:type="spellStart"/>
      <w:r w:rsidRPr="00D94CFD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Гропіус</w:t>
      </w:r>
      <w:proofErr w:type="spellEnd"/>
      <w:r w:rsidRPr="00D94CFD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, </w:t>
      </w:r>
      <w:proofErr w:type="spellStart"/>
      <w:r w:rsidRPr="00D94CFD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Ле</w:t>
      </w:r>
      <w:proofErr w:type="spellEnd"/>
      <w:r w:rsidRPr="00D94CFD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</w:t>
      </w:r>
      <w:proofErr w:type="spellStart"/>
      <w:r w:rsidRPr="00D94CFD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Корбюзьє</w:t>
      </w:r>
      <w:proofErr w:type="spellEnd"/>
      <w:r w:rsidRPr="00D94CFD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, Л. Міс </w:t>
      </w:r>
      <w:proofErr w:type="spellStart"/>
      <w:r w:rsidRPr="00D94CFD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ван</w:t>
      </w:r>
      <w:proofErr w:type="spellEnd"/>
      <w:r w:rsidRPr="00D94CFD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дер </w:t>
      </w:r>
      <w:proofErr w:type="spellStart"/>
      <w:r w:rsidRPr="00D94CFD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Рое</w:t>
      </w:r>
      <w:proofErr w:type="spellEnd"/>
      <w:r w:rsidRPr="00D94CFD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, Р. </w:t>
      </w:r>
      <w:proofErr w:type="spellStart"/>
      <w:r w:rsidRPr="00D94CFD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Нейтрит</w:t>
      </w:r>
      <w:proofErr w:type="spellEnd"/>
      <w:r w:rsidRPr="00D94CFD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, А. </w:t>
      </w:r>
      <w:proofErr w:type="spellStart"/>
      <w:r w:rsidRPr="00D94CFD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Аалто</w:t>
      </w:r>
      <w:proofErr w:type="spellEnd"/>
      <w:r w:rsidRPr="00D94CFD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,</w:t>
      </w:r>
      <w:r w:rsidR="00763E9E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</w:t>
      </w:r>
      <w:r w:rsidRPr="00D94CFD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Ф. </w:t>
      </w:r>
      <w:proofErr w:type="spellStart"/>
      <w:r w:rsidRPr="00D94CFD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Райт</w:t>
      </w:r>
      <w:proofErr w:type="spellEnd"/>
      <w:r w:rsidRPr="00D94CFD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та ін.). Це явище в архітектурі отримало назву</w:t>
      </w:r>
      <w:r w:rsidR="00763E9E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</w:t>
      </w:r>
      <w:r w:rsidRPr="00D94CFD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постмодернізм, тобто те, що прийшло  на зміну модернізму.</w:t>
      </w:r>
    </w:p>
    <w:p w:rsidR="005272B0" w:rsidRDefault="00C868F2" w:rsidP="005272B0">
      <w:pPr>
        <w:shd w:val="clear" w:color="auto" w:fill="FFFFFF"/>
        <w:spacing w:after="0" w:line="360" w:lineRule="auto"/>
        <w:ind w:right="-2" w:firstLine="567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D94CFD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Постмодернізм,</w:t>
      </w:r>
      <w:r w:rsidR="00D94CFD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</w:t>
      </w:r>
      <w:r w:rsidRPr="00D94CFD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- термін,  що використовується  для позначення</w:t>
      </w:r>
      <w:r w:rsidR="00763E9E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</w:t>
      </w:r>
      <w:r w:rsidRPr="00D94CFD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структурно подібних явищ у суспіль</w:t>
      </w:r>
      <w:r w:rsidR="00763E9E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ному житті, культурі та архітек</w:t>
      </w:r>
      <w:r w:rsidRPr="00D94CFD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турі сучасних індустріально-розвинених країн. </w:t>
      </w:r>
      <w:r w:rsidR="00763E9E" w:rsidRPr="00D94CFD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П</w:t>
      </w:r>
      <w:r w:rsidRPr="00D94CFD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рограмним</w:t>
      </w:r>
      <w:r w:rsidR="00763E9E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</w:t>
      </w:r>
      <w:r w:rsidRPr="00D94CFD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позиціях авангарду (культ новизни, спрямованість у майбутнє)</w:t>
      </w:r>
      <w:r w:rsidR="00763E9E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</w:t>
      </w:r>
      <w:r w:rsidRPr="00D94CFD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постмодерніз</w:t>
      </w:r>
      <w:r w:rsidR="00D94CFD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м </w:t>
      </w:r>
      <w:r w:rsidRPr="00D94CFD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протиставляє злиття різних історичних</w:t>
      </w:r>
      <w:r w:rsidR="00763E9E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</w:t>
      </w:r>
      <w:r w:rsidRPr="00D94CFD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традицій, принцип вільного комбінування цитат, колажу,</w:t>
      </w:r>
      <w:r w:rsidR="00763E9E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</w:t>
      </w:r>
      <w:r w:rsidRPr="00D94CFD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культурних символів. Особливості цього напряму пояснюються</w:t>
      </w:r>
      <w:r w:rsidR="00763E9E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</w:t>
      </w:r>
      <w:r w:rsidRPr="00D94CFD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естетичним плюралізмом і широкими можливостями вибору для</w:t>
      </w:r>
      <w:r w:rsidR="00763E9E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</w:t>
      </w:r>
      <w:r w:rsidRPr="00D94CFD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кожного індивіда. При цьому, «черпаючи» з багатьох джерел,</w:t>
      </w:r>
      <w:r w:rsidR="00763E9E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</w:t>
      </w:r>
      <w:proofErr w:type="spellStart"/>
      <w:r w:rsidRPr="00D94CFD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постмо</w:t>
      </w:r>
      <w:r w:rsidR="00B87FFB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дерністи</w:t>
      </w:r>
      <w:proofErr w:type="spellEnd"/>
      <w:r w:rsidR="00B87FFB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зберігають </w:t>
      </w:r>
      <w:proofErr w:type="spellStart"/>
      <w:r w:rsidR="00B87FFB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незалежность</w:t>
      </w:r>
      <w:proofErr w:type="spellEnd"/>
      <w:r w:rsidR="00B87FFB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.  П</w:t>
      </w:r>
      <w:r w:rsidRPr="00D94CFD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остмодернізм  пропагує</w:t>
      </w:r>
      <w:r w:rsidR="00763E9E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</w:t>
      </w:r>
      <w:r w:rsidRPr="00D94CFD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звернення до історичних стилів минулого, але, ставлячи їх в</w:t>
      </w:r>
      <w:r w:rsidR="005272B0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</w:t>
      </w:r>
      <w:r w:rsidRPr="00D94CFD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незвичний контекст, він створює театралізовану естетичну</w:t>
      </w:r>
      <w:r w:rsidR="005272B0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</w:t>
      </w:r>
      <w:r w:rsidRPr="00D94CFD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середу, в яку нерідко входять елементи іронії</w:t>
      </w:r>
      <w:r w:rsidR="00B87FFB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</w:t>
      </w:r>
      <w:r w:rsidRPr="00D94CFD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і гротеску.</w:t>
      </w:r>
    </w:p>
    <w:p w:rsidR="005272B0" w:rsidRDefault="00C868F2" w:rsidP="005272B0">
      <w:pPr>
        <w:shd w:val="clear" w:color="auto" w:fill="FFFFFF"/>
        <w:spacing w:after="0" w:line="360" w:lineRule="auto"/>
        <w:ind w:right="-2" w:firstLine="567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D94CFD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lastRenderedPageBreak/>
        <w:t>Причини виникненн</w:t>
      </w:r>
      <w:r w:rsidR="00B87FFB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я постмодернізму різноманітні. П</w:t>
      </w:r>
      <w:r w:rsidRPr="00D94CFD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ерш</w:t>
      </w:r>
      <w:r w:rsidR="005272B0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</w:t>
      </w:r>
      <w:r w:rsidRPr="00D94CFD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за все, в цей період в країнах Заходу спостерігалося поглиблення</w:t>
      </w:r>
      <w:r w:rsidR="005272B0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</w:t>
      </w:r>
      <w:r w:rsidRPr="00D94CFD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соціальних протиріч. Будівельна діяльність перемістилася</w:t>
      </w:r>
      <w:r w:rsidR="00B87FFB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</w:t>
      </w:r>
      <w:r w:rsidRPr="00D94CFD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в</w:t>
      </w:r>
      <w:r w:rsidR="005272B0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</w:t>
      </w:r>
      <w:r w:rsidRPr="00D94CFD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сферу індивідуального, приватного житла. зниження будівельної</w:t>
      </w:r>
      <w:r w:rsidR="005272B0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</w:t>
      </w:r>
      <w:r w:rsidRPr="00D94CFD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активності призвело до зростання конкурентної боротьби між проектними і</w:t>
      </w:r>
      <w:r w:rsidR="005272B0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</w:t>
      </w:r>
      <w:r w:rsidRPr="00D94CFD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будівельними фірмами. Спостерігалося також загострення</w:t>
      </w:r>
      <w:r w:rsidRPr="00C868F2"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  <w:t xml:space="preserve"> </w:t>
      </w:r>
      <w:r w:rsidRPr="00D94CFD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боротьби за</w:t>
      </w:r>
      <w:r w:rsidR="005272B0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</w:t>
      </w:r>
      <w:r w:rsidRPr="00D94CFD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екологію, що мало вплив на архітектурне мислення.</w:t>
      </w:r>
    </w:p>
    <w:p w:rsidR="005272B0" w:rsidRDefault="00C868F2" w:rsidP="005272B0">
      <w:pPr>
        <w:shd w:val="clear" w:color="auto" w:fill="FFFFFF"/>
        <w:spacing w:after="0" w:line="360" w:lineRule="auto"/>
        <w:ind w:right="-2" w:firstLine="567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D94CFD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Теорія постмод</w:t>
      </w:r>
      <w:r w:rsidR="00B87FFB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ернізму виникла з практики</w:t>
      </w:r>
      <w:r w:rsidRPr="00D94CFD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.</w:t>
      </w:r>
      <w:r w:rsidR="00B87FFB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</w:t>
      </w:r>
    </w:p>
    <w:p w:rsidR="005272B0" w:rsidRDefault="00B87FFB" w:rsidP="005272B0">
      <w:pPr>
        <w:shd w:val="clear" w:color="auto" w:fill="FFFFFF"/>
        <w:spacing w:after="0" w:line="360" w:lineRule="auto"/>
        <w:ind w:right="-2" w:firstLine="567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Постмодерністські</w:t>
      </w:r>
      <w:r w:rsidRPr="00B87FFB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будівлі </w:t>
      </w:r>
      <w:r w:rsidR="00C868F2" w:rsidRPr="00D94CFD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відрізнялися</w:t>
      </w:r>
      <w:r w:rsidR="005272B0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</w:t>
      </w:r>
      <w:r w:rsidR="00C868F2" w:rsidRPr="00D94CFD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неоднорідністю і строкатістю, тому постмодернізм не отримав</w:t>
      </w:r>
      <w:r w:rsidR="005272B0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</w:t>
      </w:r>
      <w:r w:rsidR="00C868F2" w:rsidRPr="00D94CFD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однозначного визначення. Постмодернізм був визначений як</w:t>
      </w:r>
      <w:r w:rsidR="00D94CFD" w:rsidRPr="00D94CFD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явище, що об'єднує різні напрям</w:t>
      </w:r>
      <w:r w:rsidR="00C868F2" w:rsidRPr="00D94CFD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и, для яких загальним</w:t>
      </w:r>
      <w:r w:rsidR="005272B0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</w:t>
      </w:r>
      <w:r w:rsidR="00C868F2" w:rsidRPr="00D94CFD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є протиставлення «сучасному руху» (модернізму).</w:t>
      </w:r>
    </w:p>
    <w:p w:rsidR="00C868F2" w:rsidRPr="00D94CFD" w:rsidRDefault="00C868F2" w:rsidP="005272B0">
      <w:pPr>
        <w:shd w:val="clear" w:color="auto" w:fill="FFFFFF"/>
        <w:spacing w:after="0" w:line="360" w:lineRule="auto"/>
        <w:ind w:right="-2" w:firstLine="567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D94CFD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Прихильники пост</w:t>
      </w:r>
      <w:r w:rsidR="00B87FFB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модернізму звертаються до всієї  історичної</w:t>
      </w:r>
      <w:r w:rsidR="005272B0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</w:t>
      </w:r>
      <w:r w:rsidRPr="00D94CFD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спадщини, не віддаючи переваги якомусь стилю, але</w:t>
      </w:r>
      <w:r w:rsidR="00B87FFB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й </w:t>
      </w:r>
      <w:r w:rsidRPr="00D94CFD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не</w:t>
      </w:r>
      <w:r w:rsidR="005272B0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</w:t>
      </w:r>
      <w:r w:rsidR="00B87FFB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заглиблюючись </w:t>
      </w:r>
      <w:r w:rsidRPr="00D94CFD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у вивчення його принципів і основ. Історія стає</w:t>
      </w:r>
      <w:r w:rsidR="005272B0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</w:t>
      </w:r>
      <w:r w:rsidRPr="00D94CFD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свого роду скринею, звідки беруться формальні засоби.</w:t>
      </w:r>
      <w:r w:rsidR="005272B0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</w:t>
      </w:r>
      <w:r w:rsidRPr="00D94CFD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Морфологічний плюралізм п</w:t>
      </w:r>
      <w:r w:rsidR="00B87FFB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остмодернізму спричинив </w:t>
      </w:r>
      <w:r w:rsidRPr="00D94CFD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визнання</w:t>
      </w:r>
      <w:r w:rsidR="005272B0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</w:t>
      </w:r>
      <w:r w:rsidRPr="00D94CFD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стил</w:t>
      </w:r>
      <w:r w:rsidR="00B87FFB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ьової множинності і реабілітував  еклектизм  як метод</w:t>
      </w:r>
      <w:r w:rsidR="005272B0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</w:t>
      </w:r>
      <w:r w:rsidRPr="00D94CFD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архітектурної творчості.</w:t>
      </w:r>
    </w:p>
    <w:p w:rsidR="009106B9" w:rsidRPr="007964AB" w:rsidRDefault="00704D64" w:rsidP="00F25CF4">
      <w:pPr>
        <w:shd w:val="clear" w:color="auto" w:fill="FFFFFF"/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7964AB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Сучасний етап розвитку архітектури, який часто визначають як постмодерний, </w:t>
      </w:r>
      <w:r w:rsidR="009106B9" w:rsidRPr="007964AB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широко використовує архітектурну еклектику у поєднанні з новітніми тенденціями. Тому елементи класицизму наявні у певній кількості споруд сучасного Харкова. Так, класицизм домінує у архітектурі добудованого декілька років тому головного корпусу Національного економічного університету ім. Семена </w:t>
      </w:r>
      <w:proofErr w:type="spellStart"/>
      <w:r w:rsidR="00B87FFB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Кузнеця</w:t>
      </w:r>
      <w:proofErr w:type="spellEnd"/>
      <w:r w:rsidR="00B87FFB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та інших спорудах міста, серед яких є житлові і офісні </w:t>
      </w:r>
      <w:r w:rsidR="00B87FFB" w:rsidRPr="00A621B9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будинки</w:t>
      </w:r>
      <w:r w:rsidR="00A621B9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(додатки 15-18)</w:t>
      </w:r>
      <w:r w:rsidR="00B87FFB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.</w:t>
      </w:r>
      <w:r w:rsidR="002A0964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</w:t>
      </w:r>
      <w:r w:rsidR="009E675A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Цікаве втілення елементів класицизму в новозбудованому офісному центрі на вул. Полтавський шлях, 9. Це багатоповерхова будівля, прикрашена доричними  пілястрами, пофарбована у світло-жовтий колір. На першому поверсі  знаходиться відділення банку. Центр прекрасно вписується у навколишню забудову, не викликає асоціацій штучності і зайвості. На протилежному боці цієї старовинної  харківської вулиці у 90-ті роки минулого століття була побудована триповерхова споруда, у </w:t>
      </w:r>
      <w:r w:rsidR="009E675A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lastRenderedPageBreak/>
        <w:t>якій наявні яскраво виражені ознаки класицизму.</w:t>
      </w:r>
      <w:r w:rsidR="00235FCB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</w:t>
      </w:r>
      <w:r w:rsidR="0025094D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Можна зазначити, що постмодерністська культура доволі активно  залучає класицизм не тільки заради підтримки тенденції використання історичних стилів, але й завдяки художнім досягненням цього стилю. </w:t>
      </w:r>
    </w:p>
    <w:p w:rsidR="009106B9" w:rsidRPr="007964AB" w:rsidRDefault="009106B9" w:rsidP="00F25CF4">
      <w:pPr>
        <w:shd w:val="clear" w:color="auto" w:fill="FFFFFF"/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7964AB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Таким чином, класицизм в архітектурі Харкова пройшов довгий і цікавий шлях розвитку, він обумовлений загальними тенденціями розвитку історії і культури нашого краю.</w:t>
      </w:r>
      <w:r w:rsidR="00704D64" w:rsidRPr="007964AB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</w:t>
      </w:r>
    </w:p>
    <w:p w:rsidR="00F25CF4" w:rsidRDefault="00F25CF4">
      <w:pPr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  <w:br w:type="page"/>
      </w:r>
    </w:p>
    <w:p w:rsidR="00C6293A" w:rsidRDefault="009106B9" w:rsidP="00F25CF4">
      <w:pPr>
        <w:pStyle w:val="1"/>
        <w:jc w:val="center"/>
        <w:rPr>
          <w:rFonts w:ascii="Times New Roman" w:eastAsia="Times New Roman" w:hAnsi="Times New Roman" w:cs="Times New Roman"/>
          <w:b/>
          <w:color w:val="auto"/>
          <w:lang w:val="uk-UA" w:eastAsia="ru-RU"/>
        </w:rPr>
      </w:pPr>
      <w:bookmarkStart w:id="8" w:name="_Toc25061853"/>
      <w:r w:rsidRPr="00F25CF4">
        <w:rPr>
          <w:rFonts w:ascii="Times New Roman" w:eastAsia="Times New Roman" w:hAnsi="Times New Roman" w:cs="Times New Roman"/>
          <w:b/>
          <w:color w:val="auto"/>
          <w:lang w:val="uk-UA" w:eastAsia="ru-RU"/>
        </w:rPr>
        <w:lastRenderedPageBreak/>
        <w:t>Висновки</w:t>
      </w:r>
      <w:bookmarkEnd w:id="8"/>
    </w:p>
    <w:p w:rsidR="00F17E7D" w:rsidRPr="00F17E7D" w:rsidRDefault="00F17E7D" w:rsidP="00F17E7D">
      <w:pPr>
        <w:rPr>
          <w:lang w:val="uk-UA" w:eastAsia="ru-RU"/>
        </w:rPr>
      </w:pPr>
    </w:p>
    <w:p w:rsidR="00DE2262" w:rsidRDefault="005272B0" w:rsidP="005272B0">
      <w:pPr>
        <w:widowControl w:val="0"/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</w:t>
      </w:r>
      <w:r w:rsidR="00F25CF4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Побутування </w:t>
      </w:r>
      <w:r w:rsidR="009C735B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класицизму</w:t>
      </w:r>
      <w:r w:rsidR="009106B9" w:rsidRPr="007964AB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в </w:t>
      </w:r>
      <w:r w:rsidR="00F25CF4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архітектурі Харкова обумовлене </w:t>
      </w:r>
      <w:r w:rsidR="009106B9" w:rsidRPr="007964AB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загальнокультурними тенденціями Нового часу, </w:t>
      </w:r>
      <w:r w:rsidR="00A268C9" w:rsidRPr="007964AB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які полягають у пошуку раціональних форм сві</w:t>
      </w:r>
      <w:r w:rsidR="008B284A" w:rsidRPr="007964AB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тосприйняття, гармонії і міри. Саме античне мистецтво стало, на думку теоретиків класицизму, тим зразком, на який необхідно рівнятися, і всіляко відтворювати його досконалі форми. </w:t>
      </w:r>
      <w:r w:rsidR="00867E4C" w:rsidRPr="007964AB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Для класицизму характерна наявність суворої системи правил, від яких неможливо відступати. Теоретики класицизму у своїх творах </w:t>
      </w:r>
      <w:r w:rsidR="00F25CF4" w:rsidRPr="007964AB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обґрунтовували</w:t>
      </w:r>
      <w:r w:rsidR="00F25CF4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необхідність </w:t>
      </w:r>
      <w:r w:rsidR="00867E4C" w:rsidRPr="007964AB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виконання його норм.</w:t>
      </w:r>
      <w:r w:rsidR="00F25CF4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</w:t>
      </w:r>
      <w:r w:rsidR="008B284A" w:rsidRPr="007964AB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Українське </w:t>
      </w:r>
      <w:r w:rsidR="00F25CF4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архітектурне мистецтво завдяки </w:t>
      </w:r>
      <w:r w:rsidR="008B284A" w:rsidRPr="007964AB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використанню класицизму стало за буквою й духом європейським, хоча український класицизм формувався в історичних умовах, які за своєю суттю європейськими не були (кріпацтво, самодержавство тощо). </w:t>
      </w:r>
      <w:r w:rsidR="00701A03" w:rsidRPr="007964AB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Український класицизм –</w:t>
      </w:r>
      <w:r w:rsidR="00F25CF4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це не мистецтво знизу (</w:t>
      </w:r>
      <w:r w:rsidR="00701A03" w:rsidRPr="007964AB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як це частково було з бароко), а мистецтво винятково зверху – саме держава піклувалася про втілення принципів класицизму у мі</w:t>
      </w:r>
      <w:r w:rsidR="00F25CF4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стобудування. Поява класицизму на наших теренах хронологічно </w:t>
      </w:r>
      <w:r w:rsidR="00701A03" w:rsidRPr="007964AB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співпадає з його виникненням в Європі. Розвиток класицизму на ранньому етапі непростий: він активно дискутує з бароко, по</w:t>
      </w:r>
      <w:r w:rsidR="00867E4C" w:rsidRPr="007964AB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зиціонуючи себе як його антитезу</w:t>
      </w:r>
      <w:r w:rsidR="00701A03" w:rsidRPr="007964AB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.</w:t>
      </w:r>
      <w:r w:rsidR="00867E4C" w:rsidRPr="007964AB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Класицизм завжди претендував на універсальність, і дійсно, він пристосовувався до різних епох і часів, виконуючи свою громадянську функцію. Розв</w:t>
      </w:r>
      <w:r w:rsidR="00F25CF4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иток архітектурного образу </w:t>
      </w:r>
      <w:r w:rsidR="00867E4C" w:rsidRPr="007964AB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Харкова як важливого українського міста пов’язаний з класицизмом, і сьогодні класичні споруди милують око харків’ян витонченою простотою і гармонійністю.</w:t>
      </w:r>
      <w:r w:rsidR="00706A04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</w:t>
      </w:r>
    </w:p>
    <w:p w:rsidR="00706A04" w:rsidRPr="007964AB" w:rsidRDefault="00706A04" w:rsidP="005272B0">
      <w:pPr>
        <w:widowControl w:val="0"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      У результаті проведеного дослідження було доведено, що класицизм в архітектурі Харкова бу</w:t>
      </w:r>
      <w:r w:rsidR="000B2EF0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в утілений в автентичній, тоталітарній і постмодерністській формах,  що свідчить про   широкі можливості цього стилю в процесі розвитку архітектури.</w:t>
      </w:r>
    </w:p>
    <w:p w:rsidR="00DE2262" w:rsidRDefault="00DE2262">
      <w:pPr>
        <w:rPr>
          <w:rFonts w:ascii="Times New Roman" w:eastAsia="Times New Roman" w:hAnsi="Times New Roman" w:cs="Times New Roman"/>
          <w:color w:val="222222"/>
          <w:sz w:val="28"/>
          <w:szCs w:val="28"/>
          <w:lang w:val="uk-UA" w:eastAsia="ru-RU"/>
        </w:rPr>
      </w:pPr>
      <w:r>
        <w:rPr>
          <w:rFonts w:ascii="Times New Roman" w:eastAsia="Times New Roman" w:hAnsi="Times New Roman" w:cs="Times New Roman"/>
          <w:color w:val="222222"/>
          <w:sz w:val="28"/>
          <w:szCs w:val="28"/>
          <w:lang w:val="uk-UA" w:eastAsia="ru-RU"/>
        </w:rPr>
        <w:br w:type="page"/>
      </w:r>
    </w:p>
    <w:p w:rsidR="005C7547" w:rsidRDefault="00DE2262" w:rsidP="007F67A4">
      <w:pPr>
        <w:pStyle w:val="1"/>
        <w:jc w:val="center"/>
        <w:rPr>
          <w:rFonts w:ascii="Times New Roman" w:hAnsi="Times New Roman" w:cs="Times New Roman"/>
          <w:b/>
          <w:color w:val="auto"/>
          <w:lang w:val="uk-UA"/>
        </w:rPr>
      </w:pPr>
      <w:bookmarkStart w:id="9" w:name="_Toc25061854"/>
      <w:r w:rsidRPr="007F67A4">
        <w:rPr>
          <w:rFonts w:ascii="Times New Roman" w:hAnsi="Times New Roman" w:cs="Times New Roman"/>
          <w:b/>
          <w:color w:val="auto"/>
          <w:lang w:val="uk-UA"/>
        </w:rPr>
        <w:lastRenderedPageBreak/>
        <w:t>Список використаних джерел</w:t>
      </w:r>
      <w:bookmarkEnd w:id="9"/>
    </w:p>
    <w:p w:rsidR="00F12CDC" w:rsidRPr="00F12CDC" w:rsidRDefault="00F12CDC" w:rsidP="00F12CDC">
      <w:pPr>
        <w:rPr>
          <w:lang w:val="uk-UA"/>
        </w:rPr>
      </w:pPr>
    </w:p>
    <w:p w:rsidR="003958C9" w:rsidRPr="007F67A4" w:rsidRDefault="003958C9" w:rsidP="007F67A4">
      <w:pPr>
        <w:pStyle w:val="a6"/>
        <w:widowControl w:val="0"/>
        <w:numPr>
          <w:ilvl w:val="0"/>
          <w:numId w:val="5"/>
        </w:numPr>
        <w:spacing w:after="0" w:line="360" w:lineRule="auto"/>
        <w:ind w:left="0"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spellStart"/>
      <w:r w:rsidRPr="003958C9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Багалей</w:t>
      </w:r>
      <w:proofErr w:type="spellEnd"/>
      <w:r w:rsidRPr="003958C9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Д</w:t>
      </w:r>
      <w:r>
        <w:rPr>
          <w:rFonts w:ascii="Times New Roman" w:eastAsia="Times New Roman" w:hAnsi="Times New Roman" w:cs="Times New Roman"/>
          <w:bCs/>
          <w:sz w:val="28"/>
          <w:szCs w:val="28"/>
          <w:lang w:val="uk-UA" w:eastAsia="ru-RU"/>
        </w:rPr>
        <w:t>.</w:t>
      </w:r>
      <w:r w:rsidRPr="003958C9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И</w:t>
      </w:r>
      <w:r w:rsidRPr="007F67A4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Pr="007F67A4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</w:t>
      </w:r>
      <w:r w:rsidRPr="007F67A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История города Харькова за 250 лет его существования (1655-1905): Историческая монография: В 2 т. Т.1 [Текст] / Д. И. </w:t>
      </w:r>
      <w:proofErr w:type="spellStart"/>
      <w:r w:rsidRPr="007F67A4">
        <w:rPr>
          <w:rFonts w:ascii="Times New Roman" w:eastAsia="Times New Roman" w:hAnsi="Times New Roman" w:cs="Times New Roman"/>
          <w:sz w:val="28"/>
          <w:szCs w:val="28"/>
          <w:lang w:eastAsia="ru-RU"/>
        </w:rPr>
        <w:t>Багалей</w:t>
      </w:r>
      <w:proofErr w:type="spellEnd"/>
      <w:r w:rsidRPr="007F67A4">
        <w:rPr>
          <w:rFonts w:ascii="Times New Roman" w:eastAsia="Times New Roman" w:hAnsi="Times New Roman" w:cs="Times New Roman"/>
          <w:sz w:val="28"/>
          <w:szCs w:val="28"/>
          <w:lang w:eastAsia="ru-RU"/>
        </w:rPr>
        <w:t>, Д. П. Миллер. - Репринт.</w:t>
      </w:r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</w:t>
      </w:r>
      <w:r w:rsidRPr="007F67A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изд. - Х.: </w:t>
      </w:r>
      <w:proofErr w:type="spellStart"/>
      <w:r w:rsidRPr="007F67A4">
        <w:rPr>
          <w:rFonts w:ascii="Times New Roman" w:eastAsia="Times New Roman" w:hAnsi="Times New Roman" w:cs="Times New Roman"/>
          <w:sz w:val="28"/>
          <w:szCs w:val="28"/>
          <w:lang w:eastAsia="ru-RU"/>
        </w:rPr>
        <w:t>Б.и</w:t>
      </w:r>
      <w:proofErr w:type="spellEnd"/>
      <w:r w:rsidRPr="007F67A4">
        <w:rPr>
          <w:rFonts w:ascii="Times New Roman" w:eastAsia="Times New Roman" w:hAnsi="Times New Roman" w:cs="Times New Roman"/>
          <w:sz w:val="28"/>
          <w:szCs w:val="28"/>
          <w:lang w:eastAsia="ru-RU"/>
        </w:rPr>
        <w:t>., 1993. - 568 с. Никола</w:t>
      </w:r>
    </w:p>
    <w:p w:rsidR="003958C9" w:rsidRPr="007F67A4" w:rsidRDefault="003958C9" w:rsidP="007F67A4">
      <w:pPr>
        <w:pStyle w:val="a6"/>
        <w:widowControl w:val="0"/>
        <w:numPr>
          <w:ilvl w:val="0"/>
          <w:numId w:val="5"/>
        </w:numPr>
        <w:spacing w:after="0" w:line="360" w:lineRule="auto"/>
        <w:ind w:left="0"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spellStart"/>
      <w:r w:rsidRPr="007F67A4">
        <w:rPr>
          <w:rFonts w:ascii="Times New Roman" w:eastAsia="Times New Roman" w:hAnsi="Times New Roman" w:cs="Times New Roman"/>
          <w:sz w:val="28"/>
          <w:szCs w:val="28"/>
          <w:lang w:eastAsia="ru-RU"/>
        </w:rPr>
        <w:t>Буало</w:t>
      </w:r>
      <w:proofErr w:type="spellEnd"/>
      <w:r w:rsidRPr="007F67A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Никола Поэтическое искусство (сборник) М.: Издательство: Азбука-классика Серия: Азбука-классика (</w:t>
      </w:r>
      <w:proofErr w:type="spellStart"/>
      <w:r w:rsidRPr="007F67A4">
        <w:rPr>
          <w:rFonts w:ascii="Times New Roman" w:eastAsia="Times New Roman" w:hAnsi="Times New Roman" w:cs="Times New Roman"/>
          <w:sz w:val="28"/>
          <w:szCs w:val="28"/>
          <w:lang w:eastAsia="ru-RU"/>
        </w:rPr>
        <w:t>pocket-book</w:t>
      </w:r>
      <w:proofErr w:type="spellEnd"/>
      <w:r w:rsidRPr="007F67A4">
        <w:rPr>
          <w:rFonts w:ascii="Times New Roman" w:eastAsia="Times New Roman" w:hAnsi="Times New Roman" w:cs="Times New Roman"/>
          <w:sz w:val="28"/>
          <w:szCs w:val="28"/>
          <w:lang w:eastAsia="ru-RU"/>
        </w:rPr>
        <w:t>), 2010.</w:t>
      </w:r>
    </w:p>
    <w:p w:rsidR="003958C9" w:rsidRPr="007F67A4" w:rsidRDefault="003958C9" w:rsidP="007F67A4">
      <w:pPr>
        <w:pStyle w:val="a4"/>
        <w:numPr>
          <w:ilvl w:val="0"/>
          <w:numId w:val="5"/>
        </w:numPr>
        <w:shd w:val="clear" w:color="auto" w:fill="FFFFFF"/>
        <w:spacing w:after="0" w:line="360" w:lineRule="auto"/>
        <w:ind w:left="0" w:firstLine="567"/>
        <w:jc w:val="both"/>
        <w:textAlignment w:val="baseline"/>
        <w:rPr>
          <w:rFonts w:eastAsia="Times New Roman"/>
          <w:sz w:val="28"/>
          <w:szCs w:val="28"/>
          <w:lang w:eastAsia="ru-RU"/>
        </w:rPr>
      </w:pPr>
      <w:proofErr w:type="spellStart"/>
      <w:r w:rsidRPr="007F67A4">
        <w:rPr>
          <w:sz w:val="28"/>
          <w:szCs w:val="28"/>
          <w:shd w:val="clear" w:color="auto" w:fill="FFFFFF"/>
        </w:rPr>
        <w:t>Грибунина</w:t>
      </w:r>
      <w:proofErr w:type="spellEnd"/>
      <w:r w:rsidRPr="007F67A4">
        <w:rPr>
          <w:sz w:val="28"/>
          <w:szCs w:val="28"/>
          <w:shd w:val="clear" w:color="auto" w:fill="FFFFFF"/>
        </w:rPr>
        <w:t xml:space="preserve"> Н.Г. История мировой художественной культуры: Учеб. пособие для общеобразовательных школ и средних специальных заведений. – Тверь, 1993. – 240 с.</w:t>
      </w:r>
      <w:r w:rsidRPr="007F67A4">
        <w:rPr>
          <w:rFonts w:eastAsia="Times New Roman"/>
          <w:sz w:val="28"/>
          <w:szCs w:val="28"/>
          <w:lang w:eastAsia="ru-RU"/>
        </w:rPr>
        <w:t xml:space="preserve"> 6. Дмитриева Н. Краткая история искусств. – М.: АСТ-ПРЕСС, </w:t>
      </w:r>
      <w:proofErr w:type="spellStart"/>
      <w:r w:rsidRPr="007F67A4">
        <w:rPr>
          <w:rFonts w:eastAsia="Times New Roman"/>
          <w:sz w:val="28"/>
          <w:szCs w:val="28"/>
          <w:lang w:eastAsia="ru-RU"/>
        </w:rPr>
        <w:t>Галарт</w:t>
      </w:r>
      <w:proofErr w:type="spellEnd"/>
      <w:r w:rsidRPr="007F67A4">
        <w:rPr>
          <w:rFonts w:eastAsia="Times New Roman"/>
          <w:sz w:val="28"/>
          <w:szCs w:val="28"/>
          <w:lang w:eastAsia="ru-RU"/>
        </w:rPr>
        <w:t>, 2009. – 624с.</w:t>
      </w:r>
    </w:p>
    <w:p w:rsidR="003958C9" w:rsidRPr="007F67A4" w:rsidRDefault="003958C9" w:rsidP="007F67A4">
      <w:pPr>
        <w:pStyle w:val="a6"/>
        <w:widowControl w:val="0"/>
        <w:numPr>
          <w:ilvl w:val="0"/>
          <w:numId w:val="5"/>
        </w:numPr>
        <w:spacing w:after="0" w:line="360" w:lineRule="auto"/>
        <w:ind w:left="0" w:firstLine="567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proofErr w:type="spellStart"/>
      <w:r w:rsidRPr="007F67A4">
        <w:rPr>
          <w:rFonts w:ascii="Times New Roman" w:eastAsia="Times New Roman" w:hAnsi="Times New Roman" w:cs="Times New Roman"/>
          <w:sz w:val="28"/>
          <w:szCs w:val="28"/>
          <w:lang w:eastAsia="ru-RU"/>
        </w:rPr>
        <w:t>Дейша-Сионицкая</w:t>
      </w:r>
      <w:proofErr w:type="spellEnd"/>
      <w:r w:rsidRPr="007F67A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М.А. Мировая художественная культура в таблицах: Учебное пособие / М.А. </w:t>
      </w:r>
      <w:proofErr w:type="spellStart"/>
      <w:r w:rsidRPr="007F67A4">
        <w:rPr>
          <w:rFonts w:ascii="Times New Roman" w:eastAsia="Times New Roman" w:hAnsi="Times New Roman" w:cs="Times New Roman"/>
          <w:sz w:val="28"/>
          <w:szCs w:val="28"/>
          <w:lang w:eastAsia="ru-RU"/>
        </w:rPr>
        <w:t>Дейша-Сионицкая</w:t>
      </w:r>
      <w:proofErr w:type="spellEnd"/>
      <w:r w:rsidRPr="007F67A4">
        <w:rPr>
          <w:rFonts w:ascii="Times New Roman" w:eastAsia="Times New Roman" w:hAnsi="Times New Roman" w:cs="Times New Roman"/>
          <w:sz w:val="28"/>
          <w:szCs w:val="28"/>
          <w:lang w:eastAsia="ru-RU"/>
        </w:rPr>
        <w:t>. - СПб.: Планета Музыки, 2014. - 80 c.</w:t>
      </w:r>
    </w:p>
    <w:p w:rsidR="003958C9" w:rsidRPr="007F67A4" w:rsidRDefault="003958C9" w:rsidP="007F67A4">
      <w:pPr>
        <w:pStyle w:val="a6"/>
        <w:widowControl w:val="0"/>
        <w:numPr>
          <w:ilvl w:val="0"/>
          <w:numId w:val="5"/>
        </w:numPr>
        <w:spacing w:after="0" w:line="360" w:lineRule="auto"/>
        <w:ind w:left="0" w:firstLine="567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Демченко</w:t>
      </w:r>
      <w:r w:rsidRPr="007F67A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А.И. Мировая художественная культура как системное целое / А.И. Демченко.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–</w:t>
      </w:r>
      <w:r w:rsidRPr="007F67A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М.: Высшая школа, 2010. - 525 c.</w:t>
      </w:r>
    </w:p>
    <w:p w:rsidR="003958C9" w:rsidRPr="007F67A4" w:rsidRDefault="003958C9" w:rsidP="007F67A4">
      <w:pPr>
        <w:pStyle w:val="a6"/>
        <w:widowControl w:val="0"/>
        <w:numPr>
          <w:ilvl w:val="0"/>
          <w:numId w:val="5"/>
        </w:numPr>
        <w:spacing w:after="0" w:line="360" w:lineRule="auto"/>
        <w:ind w:left="0" w:firstLine="567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proofErr w:type="spellStart"/>
      <w:r w:rsidRPr="007F67A4">
        <w:rPr>
          <w:rFonts w:ascii="Times New Roman" w:eastAsia="Times New Roman" w:hAnsi="Times New Roman" w:cs="Times New Roman"/>
          <w:sz w:val="28"/>
          <w:szCs w:val="28"/>
          <w:lang w:eastAsia="ru-RU"/>
        </w:rPr>
        <w:t>Емохонова</w:t>
      </w:r>
      <w:proofErr w:type="spellEnd"/>
      <w:r w:rsidRPr="007F67A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Л.Г. Мировая художественная культура: Рабочая тетрадь для 10 класса: среднее (полное) общее образование (базовый уровень) /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Pr="007F67A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Л.Г. </w:t>
      </w:r>
      <w:proofErr w:type="spellStart"/>
      <w:r w:rsidRPr="007F67A4">
        <w:rPr>
          <w:rFonts w:ascii="Times New Roman" w:eastAsia="Times New Roman" w:hAnsi="Times New Roman" w:cs="Times New Roman"/>
          <w:sz w:val="28"/>
          <w:szCs w:val="28"/>
          <w:lang w:eastAsia="ru-RU"/>
        </w:rPr>
        <w:t>Емохонова</w:t>
      </w:r>
      <w:proofErr w:type="spellEnd"/>
      <w:r w:rsidRPr="007F67A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–</w:t>
      </w:r>
      <w:r w:rsidRPr="007F67A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М.: ИЦ Академия, 2008.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–</w:t>
      </w:r>
      <w:r w:rsidRPr="007F67A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48</w:t>
      </w:r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</w:t>
      </w:r>
      <w:r w:rsidRPr="007F67A4">
        <w:rPr>
          <w:rFonts w:ascii="Times New Roman" w:eastAsia="Times New Roman" w:hAnsi="Times New Roman" w:cs="Times New Roman"/>
          <w:sz w:val="28"/>
          <w:szCs w:val="28"/>
          <w:lang w:eastAsia="ru-RU"/>
        </w:rPr>
        <w:t>c.</w:t>
      </w:r>
    </w:p>
    <w:p w:rsidR="003958C9" w:rsidRPr="007F67A4" w:rsidRDefault="003958C9" w:rsidP="007F67A4">
      <w:pPr>
        <w:pStyle w:val="a6"/>
        <w:widowControl w:val="0"/>
        <w:numPr>
          <w:ilvl w:val="0"/>
          <w:numId w:val="5"/>
        </w:numPr>
        <w:spacing w:after="0" w:line="360" w:lineRule="auto"/>
        <w:ind w:left="0" w:firstLine="567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proofErr w:type="spellStart"/>
      <w:r w:rsidRPr="007F67A4">
        <w:rPr>
          <w:rFonts w:ascii="Times New Roman" w:eastAsia="Times New Roman" w:hAnsi="Times New Roman" w:cs="Times New Roman"/>
          <w:sz w:val="28"/>
          <w:szCs w:val="28"/>
          <w:lang w:eastAsia="ru-RU"/>
        </w:rPr>
        <w:t>Емохонова</w:t>
      </w:r>
      <w:proofErr w:type="spellEnd"/>
      <w:r w:rsidRPr="007F67A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Л.Г. Мировая художественная культура: Учебное пособие для студентов средних учебных заведений / Л.Г. </w:t>
      </w:r>
      <w:proofErr w:type="spellStart"/>
      <w:r w:rsidRPr="007F67A4">
        <w:rPr>
          <w:rFonts w:ascii="Times New Roman" w:eastAsia="Times New Roman" w:hAnsi="Times New Roman" w:cs="Times New Roman"/>
          <w:sz w:val="28"/>
          <w:szCs w:val="28"/>
          <w:lang w:eastAsia="ru-RU"/>
        </w:rPr>
        <w:t>Емохонова</w:t>
      </w:r>
      <w:proofErr w:type="spellEnd"/>
      <w:r w:rsidRPr="007F67A4">
        <w:rPr>
          <w:rFonts w:ascii="Times New Roman" w:eastAsia="Times New Roman" w:hAnsi="Times New Roman" w:cs="Times New Roman"/>
          <w:sz w:val="28"/>
          <w:szCs w:val="28"/>
          <w:lang w:eastAsia="ru-RU"/>
        </w:rPr>
        <w:t>. – М.: ИЦ Академия, 2010. – 544 c.</w:t>
      </w:r>
    </w:p>
    <w:p w:rsidR="003958C9" w:rsidRPr="007F67A4" w:rsidRDefault="003958C9" w:rsidP="007F67A4">
      <w:pPr>
        <w:pStyle w:val="a6"/>
        <w:widowControl w:val="0"/>
        <w:numPr>
          <w:ilvl w:val="0"/>
          <w:numId w:val="5"/>
        </w:numPr>
        <w:spacing w:after="0" w:line="360" w:lineRule="auto"/>
        <w:ind w:left="0" w:firstLine="567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proofErr w:type="spellStart"/>
      <w:r w:rsidRPr="007F67A4">
        <w:rPr>
          <w:rFonts w:ascii="Times New Roman" w:eastAsia="Times New Roman" w:hAnsi="Times New Roman" w:cs="Times New Roman"/>
          <w:sz w:val="28"/>
          <w:szCs w:val="28"/>
          <w:lang w:eastAsia="ru-RU"/>
        </w:rPr>
        <w:t>Емохонова</w:t>
      </w:r>
      <w:proofErr w:type="spellEnd"/>
      <w:r w:rsidRPr="007F67A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Л.Г. Мировая художественная культура: Учебное пособие для студентов учреждений среднего профессионального образования / Л.Г. </w:t>
      </w:r>
      <w:proofErr w:type="spellStart"/>
      <w:r w:rsidRPr="007F67A4">
        <w:rPr>
          <w:rFonts w:ascii="Times New Roman" w:eastAsia="Times New Roman" w:hAnsi="Times New Roman" w:cs="Times New Roman"/>
          <w:sz w:val="28"/>
          <w:szCs w:val="28"/>
          <w:lang w:eastAsia="ru-RU"/>
        </w:rPr>
        <w:t>Емохонова</w:t>
      </w:r>
      <w:proofErr w:type="spellEnd"/>
      <w:r w:rsidRPr="007F67A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–</w:t>
      </w:r>
      <w:r w:rsidRPr="007F67A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М.: ИЦ Академия, 2012.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–</w:t>
      </w:r>
      <w:r w:rsidRPr="007F67A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544 c.</w:t>
      </w:r>
    </w:p>
    <w:p w:rsidR="003958C9" w:rsidRPr="007F67A4" w:rsidRDefault="003958C9" w:rsidP="007F67A4">
      <w:pPr>
        <w:pStyle w:val="a6"/>
        <w:numPr>
          <w:ilvl w:val="0"/>
          <w:numId w:val="5"/>
        </w:numPr>
        <w:shd w:val="clear" w:color="auto" w:fill="FFFFFF"/>
        <w:spacing w:after="0" w:line="360" w:lineRule="auto"/>
        <w:ind w:left="0" w:firstLine="567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F67A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Ильина Т.В. История искусств. Западноевропейское искусство: Учеб. – 3-е изд. – М.: </w:t>
      </w:r>
      <w:proofErr w:type="spellStart"/>
      <w:r w:rsidRPr="007F67A4">
        <w:rPr>
          <w:rFonts w:ascii="Times New Roman" w:eastAsia="Times New Roman" w:hAnsi="Times New Roman" w:cs="Times New Roman"/>
          <w:sz w:val="28"/>
          <w:szCs w:val="28"/>
          <w:lang w:eastAsia="ru-RU"/>
        </w:rPr>
        <w:t>Высш</w:t>
      </w:r>
      <w:proofErr w:type="spellEnd"/>
      <w:r w:rsidRPr="007F67A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</w:t>
      </w:r>
      <w:proofErr w:type="spellStart"/>
      <w:r w:rsidRPr="007F67A4">
        <w:rPr>
          <w:rFonts w:ascii="Times New Roman" w:eastAsia="Times New Roman" w:hAnsi="Times New Roman" w:cs="Times New Roman"/>
          <w:sz w:val="28"/>
          <w:szCs w:val="28"/>
          <w:lang w:eastAsia="ru-RU"/>
        </w:rPr>
        <w:t>шк</w:t>
      </w:r>
      <w:proofErr w:type="spellEnd"/>
      <w:r w:rsidRPr="007F67A4">
        <w:rPr>
          <w:rFonts w:ascii="Times New Roman" w:eastAsia="Times New Roman" w:hAnsi="Times New Roman" w:cs="Times New Roman"/>
          <w:sz w:val="28"/>
          <w:szCs w:val="28"/>
          <w:lang w:eastAsia="ru-RU"/>
        </w:rPr>
        <w:t>., 2000. – 368 с.;</w:t>
      </w:r>
    </w:p>
    <w:p w:rsidR="003958C9" w:rsidRPr="007F67A4" w:rsidRDefault="003958C9" w:rsidP="007F67A4">
      <w:pPr>
        <w:pStyle w:val="a6"/>
        <w:numPr>
          <w:ilvl w:val="0"/>
          <w:numId w:val="5"/>
        </w:numPr>
        <w:shd w:val="clear" w:color="auto" w:fill="FFFFFF"/>
        <w:spacing w:after="0" w:line="360" w:lineRule="auto"/>
        <w:ind w:left="0" w:firstLine="567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F67A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Ильина Т.В. История искусств. Отечественное искусство: Учеб. – 3-е изд. – М.: </w:t>
      </w:r>
      <w:proofErr w:type="spellStart"/>
      <w:r w:rsidRPr="007F67A4">
        <w:rPr>
          <w:rFonts w:ascii="Times New Roman" w:eastAsia="Times New Roman" w:hAnsi="Times New Roman" w:cs="Times New Roman"/>
          <w:sz w:val="28"/>
          <w:szCs w:val="28"/>
          <w:lang w:eastAsia="ru-RU"/>
        </w:rPr>
        <w:t>Высш</w:t>
      </w:r>
      <w:proofErr w:type="spellEnd"/>
      <w:r w:rsidRPr="007F67A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</w:t>
      </w:r>
      <w:proofErr w:type="spellStart"/>
      <w:r w:rsidRPr="007F67A4">
        <w:rPr>
          <w:rFonts w:ascii="Times New Roman" w:eastAsia="Times New Roman" w:hAnsi="Times New Roman" w:cs="Times New Roman"/>
          <w:sz w:val="28"/>
          <w:szCs w:val="28"/>
          <w:lang w:eastAsia="ru-RU"/>
        </w:rPr>
        <w:t>шк</w:t>
      </w:r>
      <w:proofErr w:type="spellEnd"/>
      <w:r w:rsidRPr="007F67A4">
        <w:rPr>
          <w:rFonts w:ascii="Times New Roman" w:eastAsia="Times New Roman" w:hAnsi="Times New Roman" w:cs="Times New Roman"/>
          <w:sz w:val="28"/>
          <w:szCs w:val="28"/>
          <w:lang w:eastAsia="ru-RU"/>
        </w:rPr>
        <w:t>., 2000. – 407 с.</w:t>
      </w:r>
    </w:p>
    <w:p w:rsidR="003958C9" w:rsidRDefault="003958C9" w:rsidP="007F67A4">
      <w:pPr>
        <w:pStyle w:val="a6"/>
        <w:widowControl w:val="0"/>
        <w:numPr>
          <w:ilvl w:val="0"/>
          <w:numId w:val="5"/>
        </w:numPr>
        <w:spacing w:after="0" w:line="360" w:lineRule="auto"/>
        <w:ind w:left="0" w:firstLine="567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3958C9">
        <w:rPr>
          <w:rStyle w:val="a5"/>
          <w:rFonts w:ascii="Times New Roman" w:hAnsi="Times New Roman" w:cs="Times New Roman"/>
          <w:b w:val="0"/>
          <w:sz w:val="28"/>
          <w:szCs w:val="28"/>
          <w:shd w:val="clear" w:color="auto" w:fill="FFFFFF"/>
        </w:rPr>
        <w:t>История города Харькова ХХ столетия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Pr="007F67A4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[Текст] / А. Н. </w:t>
      </w:r>
      <w:proofErr w:type="spellStart"/>
      <w:r w:rsidRPr="007F67A4">
        <w:rPr>
          <w:rFonts w:ascii="Times New Roman" w:hAnsi="Times New Roman" w:cs="Times New Roman"/>
          <w:sz w:val="28"/>
          <w:szCs w:val="28"/>
          <w:shd w:val="clear" w:color="auto" w:fill="FFFFFF"/>
        </w:rPr>
        <w:t>Ярмыш</w:t>
      </w:r>
      <w:proofErr w:type="spellEnd"/>
      <w:r w:rsidRPr="007F67A4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[и </w:t>
      </w:r>
      <w:r w:rsidRPr="007F67A4">
        <w:rPr>
          <w:rFonts w:ascii="Times New Roman" w:hAnsi="Times New Roman" w:cs="Times New Roman"/>
          <w:sz w:val="28"/>
          <w:szCs w:val="28"/>
          <w:shd w:val="clear" w:color="auto" w:fill="FFFFFF"/>
        </w:rPr>
        <w:lastRenderedPageBreak/>
        <w:t xml:space="preserve">др.]; худ. </w:t>
      </w:r>
      <w:proofErr w:type="spellStart"/>
      <w:r w:rsidRPr="007F67A4">
        <w:rPr>
          <w:rFonts w:ascii="Times New Roman" w:hAnsi="Times New Roman" w:cs="Times New Roman"/>
          <w:sz w:val="28"/>
          <w:szCs w:val="28"/>
          <w:shd w:val="clear" w:color="auto" w:fill="FFFFFF"/>
        </w:rPr>
        <w:t>оформ</w:t>
      </w:r>
      <w:proofErr w:type="spellEnd"/>
      <w:r w:rsidRPr="007F67A4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. И. В. Осипов; фото В. Л. </w:t>
      </w:r>
      <w:proofErr w:type="spellStart"/>
      <w:r w:rsidRPr="007F67A4">
        <w:rPr>
          <w:rFonts w:ascii="Times New Roman" w:hAnsi="Times New Roman" w:cs="Times New Roman"/>
          <w:sz w:val="28"/>
          <w:szCs w:val="28"/>
          <w:shd w:val="clear" w:color="auto" w:fill="FFFFFF"/>
        </w:rPr>
        <w:t>Бысов</w:t>
      </w:r>
      <w:proofErr w:type="spellEnd"/>
      <w:r w:rsidRPr="007F67A4">
        <w:rPr>
          <w:rFonts w:ascii="Times New Roman" w:hAnsi="Times New Roman" w:cs="Times New Roman"/>
          <w:sz w:val="28"/>
          <w:szCs w:val="28"/>
          <w:shd w:val="clear" w:color="auto" w:fill="FFFFFF"/>
        </w:rPr>
        <w:t>. - Х.: Фолио, 2004. - 688 с.: ил.</w:t>
      </w:r>
    </w:p>
    <w:p w:rsidR="003958C9" w:rsidRPr="007F67A4" w:rsidRDefault="003958C9" w:rsidP="007F67A4">
      <w:pPr>
        <w:pStyle w:val="a6"/>
        <w:numPr>
          <w:ilvl w:val="0"/>
          <w:numId w:val="5"/>
        </w:numPr>
        <w:shd w:val="clear" w:color="auto" w:fill="FFFFFF"/>
        <w:spacing w:after="0" w:line="360" w:lineRule="auto"/>
        <w:ind w:left="0" w:firstLine="567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F67A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История искусств с древнейших времен до классицизма. Энциклопедия / Председатель научно-ред. совета академик РАН </w:t>
      </w:r>
      <w:proofErr w:type="spellStart"/>
      <w:r w:rsidRPr="007F67A4">
        <w:rPr>
          <w:rFonts w:ascii="Times New Roman" w:eastAsia="Times New Roman" w:hAnsi="Times New Roman" w:cs="Times New Roman"/>
          <w:sz w:val="28"/>
          <w:szCs w:val="28"/>
          <w:lang w:eastAsia="ru-RU"/>
        </w:rPr>
        <w:t>Чубарьян</w:t>
      </w:r>
      <w:proofErr w:type="spellEnd"/>
      <w:r w:rsidRPr="007F67A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А.О. – М.: ОЛМА Медиа Групп, 2009. – 640 с.</w:t>
      </w:r>
    </w:p>
    <w:p w:rsidR="003958C9" w:rsidRPr="007F67A4" w:rsidRDefault="003958C9" w:rsidP="007F67A4">
      <w:pPr>
        <w:pStyle w:val="a6"/>
        <w:numPr>
          <w:ilvl w:val="0"/>
          <w:numId w:val="5"/>
        </w:numPr>
        <w:shd w:val="clear" w:color="auto" w:fill="FFFFFF"/>
        <w:spacing w:after="0" w:line="360" w:lineRule="auto"/>
        <w:ind w:left="0" w:firstLine="567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F67A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История искусств: учебное пособие / Кол. авт.; под </w:t>
      </w:r>
      <w:proofErr w:type="spellStart"/>
      <w:r w:rsidRPr="007F67A4">
        <w:rPr>
          <w:rFonts w:ascii="Times New Roman" w:eastAsia="Times New Roman" w:hAnsi="Times New Roman" w:cs="Times New Roman"/>
          <w:sz w:val="28"/>
          <w:szCs w:val="28"/>
          <w:lang w:eastAsia="ru-RU"/>
        </w:rPr>
        <w:t>ред</w:t>
      </w:r>
      <w:proofErr w:type="spellEnd"/>
      <w:r w:rsidRPr="007F67A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Г.В. Драча, Т.С. </w:t>
      </w:r>
      <w:proofErr w:type="spellStart"/>
      <w:r w:rsidRPr="007F67A4">
        <w:rPr>
          <w:rFonts w:ascii="Times New Roman" w:eastAsia="Times New Roman" w:hAnsi="Times New Roman" w:cs="Times New Roman"/>
          <w:sz w:val="28"/>
          <w:szCs w:val="28"/>
          <w:lang w:eastAsia="ru-RU"/>
        </w:rPr>
        <w:t>Паниотовой</w:t>
      </w:r>
      <w:proofErr w:type="spellEnd"/>
      <w:r w:rsidRPr="007F67A4">
        <w:rPr>
          <w:rFonts w:ascii="Times New Roman" w:eastAsia="Times New Roman" w:hAnsi="Times New Roman" w:cs="Times New Roman"/>
          <w:sz w:val="28"/>
          <w:szCs w:val="28"/>
          <w:lang w:eastAsia="ru-RU"/>
        </w:rPr>
        <w:t>. – 2-е изд.</w:t>
      </w:r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</w:t>
      </w:r>
      <w:r w:rsidRPr="007F67A4">
        <w:rPr>
          <w:rFonts w:ascii="Times New Roman" w:eastAsia="Times New Roman" w:hAnsi="Times New Roman" w:cs="Times New Roman"/>
          <w:sz w:val="28"/>
          <w:szCs w:val="28"/>
          <w:lang w:eastAsia="ru-RU"/>
        </w:rPr>
        <w:t>– М.: КНОРУС, 2013. – 680с.</w:t>
      </w:r>
    </w:p>
    <w:p w:rsidR="003958C9" w:rsidRPr="007F67A4" w:rsidRDefault="003958C9" w:rsidP="007F67A4">
      <w:pPr>
        <w:pStyle w:val="a6"/>
        <w:widowControl w:val="0"/>
        <w:numPr>
          <w:ilvl w:val="0"/>
          <w:numId w:val="5"/>
        </w:numPr>
        <w:spacing w:after="0" w:line="360" w:lineRule="auto"/>
        <w:ind w:left="0"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F67A4">
        <w:rPr>
          <w:rFonts w:ascii="Times New Roman" w:eastAsia="Times New Roman" w:hAnsi="Times New Roman" w:cs="Times New Roman"/>
          <w:sz w:val="28"/>
          <w:szCs w:val="28"/>
          <w:lang w:eastAsia="ru-RU"/>
        </w:rPr>
        <w:t>Классицизм и романтизм: архитектура, скульптура, живопись, рисунок.</w:t>
      </w:r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–</w:t>
      </w:r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</w:t>
      </w:r>
      <w:r w:rsidRPr="007F67A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М.: </w:t>
      </w:r>
      <w:proofErr w:type="spellStart"/>
      <w:r w:rsidRPr="007F67A4">
        <w:rPr>
          <w:rFonts w:ascii="Times New Roman" w:eastAsia="Times New Roman" w:hAnsi="Times New Roman" w:cs="Times New Roman"/>
          <w:sz w:val="28"/>
          <w:szCs w:val="28"/>
          <w:lang w:eastAsia="ru-RU"/>
        </w:rPr>
        <w:t>Konemann</w:t>
      </w:r>
      <w:proofErr w:type="spellEnd"/>
      <w:r w:rsidRPr="007F67A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2001. -520 с. </w:t>
      </w:r>
    </w:p>
    <w:p w:rsidR="003958C9" w:rsidRPr="007F67A4" w:rsidRDefault="003958C9" w:rsidP="007F67A4">
      <w:pPr>
        <w:pStyle w:val="a6"/>
        <w:widowControl w:val="0"/>
        <w:numPr>
          <w:ilvl w:val="0"/>
          <w:numId w:val="5"/>
        </w:numPr>
        <w:spacing w:after="0" w:line="360" w:lineRule="auto"/>
        <w:ind w:left="0" w:firstLine="567"/>
        <w:jc w:val="both"/>
        <w:rPr>
          <w:rFonts w:ascii="Times New Roman" w:hAnsi="Times New Roman" w:cs="Times New Roman"/>
          <w:sz w:val="28"/>
          <w:szCs w:val="28"/>
          <w:u w:val="single"/>
          <w:shd w:val="clear" w:color="auto" w:fill="FFFFFF"/>
        </w:rPr>
      </w:pPr>
      <w:r w:rsidRPr="003958C9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Мачулин Л.И.</w:t>
      </w:r>
      <w:r>
        <w:rPr>
          <w:rFonts w:ascii="Times New Roman" w:eastAsia="Times New Roman" w:hAnsi="Times New Roman" w:cs="Times New Roman"/>
          <w:b/>
          <w:bCs/>
          <w:sz w:val="28"/>
          <w:szCs w:val="28"/>
          <w:lang w:val="uk-UA" w:eastAsia="ru-RU"/>
        </w:rPr>
        <w:t xml:space="preserve"> </w:t>
      </w:r>
      <w:r w:rsidRPr="007F67A4">
        <w:rPr>
          <w:rFonts w:ascii="Times New Roman" w:eastAsia="Times New Roman" w:hAnsi="Times New Roman" w:cs="Times New Roman"/>
          <w:sz w:val="28"/>
          <w:szCs w:val="28"/>
          <w:lang w:eastAsia="ru-RU"/>
        </w:rPr>
        <w:t>Основание Харькова: легенды, гипотезы, факты. - X.: Мачулин, 2008. - 96 с. (Серия «Харьковская старина»)</w:t>
      </w:r>
    </w:p>
    <w:p w:rsidR="003958C9" w:rsidRPr="007F67A4" w:rsidRDefault="003958C9" w:rsidP="007F67A4">
      <w:pPr>
        <w:pStyle w:val="a6"/>
        <w:widowControl w:val="0"/>
        <w:numPr>
          <w:ilvl w:val="0"/>
          <w:numId w:val="5"/>
        </w:numPr>
        <w:spacing w:after="0" w:line="360" w:lineRule="auto"/>
        <w:ind w:left="0" w:firstLine="567"/>
        <w:jc w:val="both"/>
        <w:rPr>
          <w:rFonts w:ascii="Times New Roman" w:hAnsi="Times New Roman" w:cs="Times New Roman"/>
          <w:sz w:val="28"/>
          <w:szCs w:val="28"/>
          <w:u w:val="single"/>
          <w:shd w:val="clear" w:color="auto" w:fill="FFFFFF"/>
        </w:rPr>
      </w:pPr>
      <w:r w:rsidRPr="003958C9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Мачулин Л</w:t>
      </w:r>
      <w:r>
        <w:rPr>
          <w:rFonts w:ascii="Times New Roman" w:eastAsia="Times New Roman" w:hAnsi="Times New Roman" w:cs="Times New Roman"/>
          <w:bCs/>
          <w:sz w:val="28"/>
          <w:szCs w:val="28"/>
          <w:lang w:val="uk-UA" w:eastAsia="ru-RU"/>
        </w:rPr>
        <w:t>.</w:t>
      </w:r>
      <w:r w:rsidRPr="003958C9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И</w:t>
      </w:r>
      <w:r>
        <w:rPr>
          <w:rFonts w:ascii="Times New Roman" w:eastAsia="Times New Roman" w:hAnsi="Times New Roman" w:cs="Times New Roman"/>
          <w:bCs/>
          <w:sz w:val="28"/>
          <w:szCs w:val="28"/>
          <w:lang w:val="uk-UA" w:eastAsia="ru-RU"/>
        </w:rPr>
        <w:t>.</w:t>
      </w:r>
      <w:r w:rsidRPr="007F67A4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</w:t>
      </w:r>
      <w:r w:rsidRPr="007F67A4">
        <w:rPr>
          <w:rFonts w:ascii="Times New Roman" w:eastAsia="Times New Roman" w:hAnsi="Times New Roman" w:cs="Times New Roman"/>
          <w:sz w:val="28"/>
          <w:szCs w:val="28"/>
          <w:lang w:eastAsia="ru-RU"/>
        </w:rPr>
        <w:t>Улицы и площади Харькова [Текст] / Л. И. Мачулин. - Х.: Мачулин, 2007. - 480 с.: ил. - (Харьковская старина)</w:t>
      </w:r>
    </w:p>
    <w:p w:rsidR="003958C9" w:rsidRDefault="003958C9" w:rsidP="007F67A4">
      <w:pPr>
        <w:pStyle w:val="a6"/>
        <w:widowControl w:val="0"/>
        <w:numPr>
          <w:ilvl w:val="0"/>
          <w:numId w:val="5"/>
        </w:numPr>
        <w:spacing w:after="0" w:line="360" w:lineRule="auto"/>
        <w:ind w:left="0" w:firstLine="567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3958C9">
        <w:rPr>
          <w:rStyle w:val="a5"/>
          <w:rFonts w:ascii="Times New Roman" w:hAnsi="Times New Roman" w:cs="Times New Roman"/>
          <w:b w:val="0"/>
          <w:sz w:val="28"/>
          <w:szCs w:val="28"/>
          <w:shd w:val="clear" w:color="auto" w:fill="FFFFFF"/>
        </w:rPr>
        <w:t>Неизвестный Харьков</w:t>
      </w:r>
      <w:r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 </w:t>
      </w:r>
      <w:r w:rsidRPr="007F67A4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/ </w:t>
      </w:r>
      <w:proofErr w:type="spellStart"/>
      <w:r w:rsidRPr="007F67A4">
        <w:rPr>
          <w:rFonts w:ascii="Times New Roman" w:hAnsi="Times New Roman" w:cs="Times New Roman"/>
          <w:sz w:val="28"/>
          <w:szCs w:val="28"/>
          <w:shd w:val="clear" w:color="auto" w:fill="FFFFFF"/>
        </w:rPr>
        <w:t>Худож</w:t>
      </w:r>
      <w:proofErr w:type="spellEnd"/>
      <w:r w:rsidRPr="007F67A4">
        <w:rPr>
          <w:rFonts w:ascii="Times New Roman" w:hAnsi="Times New Roman" w:cs="Times New Roman"/>
          <w:sz w:val="28"/>
          <w:szCs w:val="28"/>
          <w:shd w:val="clear" w:color="auto" w:fill="FFFFFF"/>
        </w:rPr>
        <w:t>.</w:t>
      </w:r>
      <w:r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 </w:t>
      </w:r>
      <w:r w:rsidRPr="007F67A4">
        <w:rPr>
          <w:rFonts w:ascii="Times New Roman" w:hAnsi="Times New Roman" w:cs="Times New Roman"/>
          <w:sz w:val="28"/>
          <w:szCs w:val="28"/>
          <w:shd w:val="clear" w:color="auto" w:fill="FFFFFF"/>
        </w:rPr>
        <w:t>-</w:t>
      </w:r>
      <w:r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 </w:t>
      </w:r>
      <w:r w:rsidRPr="007F67A4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оформитель И. </w:t>
      </w:r>
      <w:proofErr w:type="spellStart"/>
      <w:r w:rsidRPr="007F67A4">
        <w:rPr>
          <w:rFonts w:ascii="Times New Roman" w:hAnsi="Times New Roman" w:cs="Times New Roman"/>
          <w:sz w:val="28"/>
          <w:szCs w:val="28"/>
          <w:shd w:val="clear" w:color="auto" w:fill="FFFFFF"/>
        </w:rPr>
        <w:t>Мисропян</w:t>
      </w:r>
      <w:proofErr w:type="spellEnd"/>
      <w:r w:rsidRPr="007F67A4">
        <w:rPr>
          <w:rFonts w:ascii="Times New Roman" w:hAnsi="Times New Roman" w:cs="Times New Roman"/>
          <w:sz w:val="28"/>
          <w:szCs w:val="28"/>
          <w:shd w:val="clear" w:color="auto" w:fill="FFFFFF"/>
        </w:rPr>
        <w:t>. — Н 45 Харьков: ОАО «Книжная фабрика им. М. В. Фрунзе, 2006. — 270 с.</w:t>
      </w:r>
    </w:p>
    <w:p w:rsidR="003958C9" w:rsidRPr="007F67A4" w:rsidRDefault="003958C9" w:rsidP="007F67A4">
      <w:pPr>
        <w:pStyle w:val="a6"/>
        <w:widowControl w:val="0"/>
        <w:numPr>
          <w:ilvl w:val="0"/>
          <w:numId w:val="5"/>
        </w:numPr>
        <w:spacing w:after="0" w:line="360" w:lineRule="auto"/>
        <w:ind w:left="0" w:firstLine="567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7F67A4">
        <w:rPr>
          <w:rFonts w:ascii="Times New Roman" w:hAnsi="Times New Roman" w:cs="Times New Roman"/>
          <w:sz w:val="28"/>
          <w:szCs w:val="28"/>
          <w:lang w:val="uk-UA"/>
        </w:rPr>
        <w:t xml:space="preserve">Основи художньої культури. Ч.1: Теорія та історія світової художньої культури: </w:t>
      </w:r>
      <w:proofErr w:type="spellStart"/>
      <w:r w:rsidRPr="007F67A4">
        <w:rPr>
          <w:rFonts w:ascii="Times New Roman" w:hAnsi="Times New Roman" w:cs="Times New Roman"/>
          <w:sz w:val="28"/>
          <w:szCs w:val="28"/>
          <w:lang w:val="uk-UA"/>
        </w:rPr>
        <w:t>Навч</w:t>
      </w:r>
      <w:proofErr w:type="spellEnd"/>
      <w:r w:rsidRPr="007F67A4">
        <w:rPr>
          <w:rFonts w:ascii="Times New Roman" w:hAnsi="Times New Roman" w:cs="Times New Roman"/>
          <w:sz w:val="28"/>
          <w:szCs w:val="28"/>
          <w:lang w:val="uk-UA"/>
        </w:rPr>
        <w:t>.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Pr="007F67A4">
        <w:rPr>
          <w:rFonts w:ascii="Times New Roman" w:hAnsi="Times New Roman" w:cs="Times New Roman"/>
          <w:sz w:val="28"/>
          <w:szCs w:val="28"/>
          <w:lang w:val="uk-UA"/>
        </w:rPr>
        <w:t xml:space="preserve">посібник для вищих </w:t>
      </w:r>
      <w:proofErr w:type="spellStart"/>
      <w:r w:rsidRPr="007F67A4">
        <w:rPr>
          <w:rFonts w:ascii="Times New Roman" w:hAnsi="Times New Roman" w:cs="Times New Roman"/>
          <w:sz w:val="28"/>
          <w:szCs w:val="28"/>
          <w:lang w:val="uk-UA"/>
        </w:rPr>
        <w:t>навч</w:t>
      </w:r>
      <w:proofErr w:type="spellEnd"/>
      <w:r w:rsidRPr="007F67A4">
        <w:rPr>
          <w:rFonts w:ascii="Times New Roman" w:hAnsi="Times New Roman" w:cs="Times New Roman"/>
          <w:sz w:val="28"/>
          <w:szCs w:val="28"/>
          <w:lang w:val="uk-UA"/>
        </w:rPr>
        <w:t>.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Pr="007F67A4">
        <w:rPr>
          <w:rFonts w:ascii="Times New Roman" w:hAnsi="Times New Roman" w:cs="Times New Roman"/>
          <w:sz w:val="28"/>
          <w:szCs w:val="28"/>
          <w:lang w:val="uk-UA"/>
        </w:rPr>
        <w:t>закладів/За ред.: В.О.Лозового, Л.В.</w:t>
      </w:r>
      <w:proofErr w:type="spellStart"/>
      <w:r w:rsidRPr="007F67A4">
        <w:rPr>
          <w:rFonts w:ascii="Times New Roman" w:hAnsi="Times New Roman" w:cs="Times New Roman"/>
          <w:sz w:val="28"/>
          <w:szCs w:val="28"/>
          <w:lang w:val="uk-UA"/>
        </w:rPr>
        <w:t>Анучіної</w:t>
      </w:r>
      <w:proofErr w:type="spellEnd"/>
      <w:r w:rsidRPr="007F67A4">
        <w:rPr>
          <w:rFonts w:ascii="Times New Roman" w:hAnsi="Times New Roman" w:cs="Times New Roman"/>
          <w:sz w:val="28"/>
          <w:szCs w:val="28"/>
          <w:lang w:val="uk-UA"/>
        </w:rPr>
        <w:t>. – Х.: Основа, 1997. – 320 с.</w:t>
      </w:r>
    </w:p>
    <w:p w:rsidR="003958C9" w:rsidRDefault="003958C9" w:rsidP="007F67A4">
      <w:pPr>
        <w:pStyle w:val="a6"/>
        <w:widowControl w:val="0"/>
        <w:numPr>
          <w:ilvl w:val="0"/>
          <w:numId w:val="5"/>
        </w:numPr>
        <w:spacing w:after="0" w:line="360" w:lineRule="auto"/>
        <w:ind w:left="0" w:firstLine="567"/>
        <w:jc w:val="both"/>
        <w:rPr>
          <w:rStyle w:val="a3"/>
          <w:rFonts w:ascii="Times New Roman" w:hAnsi="Times New Roman" w:cs="Times New Roman"/>
          <w:color w:val="auto"/>
          <w:sz w:val="28"/>
          <w:szCs w:val="28"/>
          <w:shd w:val="clear" w:color="auto" w:fill="FFFFFF"/>
        </w:rPr>
      </w:pPr>
      <w:r w:rsidRPr="007F67A4">
        <w:rPr>
          <w:rFonts w:ascii="Times New Roman" w:hAnsi="Times New Roman" w:cs="Times New Roman"/>
          <w:sz w:val="28"/>
          <w:szCs w:val="28"/>
        </w:rPr>
        <w:t xml:space="preserve">Основы теории художественной культуры: Учебное пособие / Под общ. ред.- </w:t>
      </w:r>
      <w:proofErr w:type="spellStart"/>
      <w:r w:rsidRPr="007F67A4">
        <w:rPr>
          <w:rFonts w:ascii="Times New Roman" w:hAnsi="Times New Roman" w:cs="Times New Roman"/>
          <w:sz w:val="28"/>
          <w:szCs w:val="28"/>
        </w:rPr>
        <w:t>Л.М.Мосоловой</w:t>
      </w:r>
      <w:proofErr w:type="spellEnd"/>
      <w:r w:rsidRPr="007F67A4">
        <w:rPr>
          <w:rFonts w:ascii="Times New Roman" w:hAnsi="Times New Roman" w:cs="Times New Roman"/>
          <w:sz w:val="28"/>
          <w:szCs w:val="28"/>
        </w:rPr>
        <w:t>. - СПБ.: Изд-во "Лань", - 2001. - 288с.</w:t>
      </w:r>
      <w:r w:rsidRPr="007F67A4">
        <w:rPr>
          <w:rStyle w:val="a3"/>
          <w:rFonts w:ascii="Times New Roman" w:hAnsi="Times New Roman" w:cs="Times New Roman"/>
          <w:color w:val="auto"/>
          <w:sz w:val="28"/>
          <w:szCs w:val="28"/>
          <w:shd w:val="clear" w:color="auto" w:fill="FFFFFF"/>
        </w:rPr>
        <w:t xml:space="preserve"> </w:t>
      </w:r>
    </w:p>
    <w:p w:rsidR="003958C9" w:rsidRPr="007F67A4" w:rsidRDefault="003958C9" w:rsidP="007F67A4">
      <w:pPr>
        <w:pStyle w:val="a6"/>
        <w:widowControl w:val="0"/>
        <w:numPr>
          <w:ilvl w:val="0"/>
          <w:numId w:val="5"/>
        </w:numPr>
        <w:spacing w:after="0" w:line="360" w:lineRule="auto"/>
        <w:ind w:left="0" w:firstLine="567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proofErr w:type="spellStart"/>
      <w:r w:rsidRPr="007F67A4">
        <w:rPr>
          <w:rFonts w:ascii="Times New Roman" w:eastAsia="Times New Roman" w:hAnsi="Times New Roman" w:cs="Times New Roman"/>
          <w:sz w:val="28"/>
          <w:szCs w:val="28"/>
          <w:lang w:eastAsia="ru-RU"/>
        </w:rPr>
        <w:t>Рапацкая</w:t>
      </w:r>
      <w:proofErr w:type="spellEnd"/>
      <w:r w:rsidRPr="007F67A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Л.А. Мировая художественная культура. 11 класс: Учебник / Л.А. </w:t>
      </w:r>
      <w:proofErr w:type="spellStart"/>
      <w:r w:rsidRPr="007F67A4">
        <w:rPr>
          <w:rFonts w:ascii="Times New Roman" w:eastAsia="Times New Roman" w:hAnsi="Times New Roman" w:cs="Times New Roman"/>
          <w:sz w:val="28"/>
          <w:szCs w:val="28"/>
          <w:lang w:eastAsia="ru-RU"/>
        </w:rPr>
        <w:t>Рапацкая</w:t>
      </w:r>
      <w:proofErr w:type="spellEnd"/>
      <w:r w:rsidRPr="007F67A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–</w:t>
      </w:r>
      <w:r w:rsidRPr="007F67A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М.: ВЛАДОС, 2013.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–</w:t>
      </w:r>
      <w:r w:rsidRPr="007F67A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384 c.</w:t>
      </w:r>
    </w:p>
    <w:p w:rsidR="003958C9" w:rsidRPr="007F67A4" w:rsidRDefault="003958C9" w:rsidP="007F67A4">
      <w:pPr>
        <w:pStyle w:val="a6"/>
        <w:widowControl w:val="0"/>
        <w:numPr>
          <w:ilvl w:val="0"/>
          <w:numId w:val="5"/>
        </w:numPr>
        <w:spacing w:after="0" w:line="360" w:lineRule="auto"/>
        <w:ind w:left="0" w:firstLine="567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proofErr w:type="spellStart"/>
      <w:r w:rsidRPr="007F67A4">
        <w:rPr>
          <w:rFonts w:ascii="Times New Roman" w:eastAsia="Times New Roman" w:hAnsi="Times New Roman" w:cs="Times New Roman"/>
          <w:sz w:val="28"/>
          <w:szCs w:val="28"/>
          <w:lang w:eastAsia="ru-RU"/>
        </w:rPr>
        <w:t>Садохин</w:t>
      </w:r>
      <w:proofErr w:type="spellEnd"/>
      <w:r w:rsidRPr="007F67A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А.П. Мировая художественная культура: Учебник для студентов вузов / А.П. </w:t>
      </w:r>
      <w:proofErr w:type="spellStart"/>
      <w:r w:rsidRPr="007F67A4">
        <w:rPr>
          <w:rFonts w:ascii="Times New Roman" w:eastAsia="Times New Roman" w:hAnsi="Times New Roman" w:cs="Times New Roman"/>
          <w:sz w:val="28"/>
          <w:szCs w:val="28"/>
          <w:lang w:eastAsia="ru-RU"/>
        </w:rPr>
        <w:t>Садохин</w:t>
      </w:r>
      <w:proofErr w:type="spellEnd"/>
      <w:r w:rsidRPr="007F67A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–</w:t>
      </w:r>
      <w:r w:rsidRPr="007F67A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М.: ЮНИТИ-ДАНА, 2013.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–</w:t>
      </w:r>
      <w:r w:rsidRPr="007F67A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495 c.</w:t>
      </w:r>
    </w:p>
    <w:p w:rsidR="003958C9" w:rsidRPr="007F67A4" w:rsidRDefault="003958C9" w:rsidP="007F67A4">
      <w:pPr>
        <w:pStyle w:val="a6"/>
        <w:widowControl w:val="0"/>
        <w:numPr>
          <w:ilvl w:val="0"/>
          <w:numId w:val="5"/>
        </w:numPr>
        <w:spacing w:after="0" w:line="360" w:lineRule="auto"/>
        <w:ind w:left="0" w:firstLine="567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proofErr w:type="spellStart"/>
      <w:r w:rsidRPr="007F67A4">
        <w:rPr>
          <w:rFonts w:ascii="Times New Roman" w:eastAsia="Times New Roman" w:hAnsi="Times New Roman" w:cs="Times New Roman"/>
          <w:sz w:val="28"/>
          <w:szCs w:val="28"/>
          <w:lang w:eastAsia="ru-RU"/>
        </w:rPr>
        <w:t>Садохин</w:t>
      </w:r>
      <w:proofErr w:type="spellEnd"/>
      <w:r w:rsidRPr="007F67A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А.П. Мировая художественная культура: Учебное пособие для сред. проф. учеб. заведений. / А.П. </w:t>
      </w:r>
      <w:proofErr w:type="spellStart"/>
      <w:r w:rsidRPr="007F67A4">
        <w:rPr>
          <w:rFonts w:ascii="Times New Roman" w:eastAsia="Times New Roman" w:hAnsi="Times New Roman" w:cs="Times New Roman"/>
          <w:sz w:val="28"/>
          <w:szCs w:val="28"/>
          <w:lang w:eastAsia="ru-RU"/>
        </w:rPr>
        <w:t>Садохин</w:t>
      </w:r>
      <w:proofErr w:type="spellEnd"/>
      <w:r w:rsidRPr="007F67A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–</w:t>
      </w:r>
      <w:r w:rsidRPr="007F67A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М.: ЮНИТИ, 2015.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–</w:t>
      </w:r>
      <w:r w:rsidRPr="007F67A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432 c.</w:t>
      </w:r>
    </w:p>
    <w:p w:rsidR="003958C9" w:rsidRPr="007F67A4" w:rsidRDefault="003958C9" w:rsidP="007F67A4">
      <w:pPr>
        <w:pStyle w:val="a6"/>
        <w:widowControl w:val="0"/>
        <w:numPr>
          <w:ilvl w:val="0"/>
          <w:numId w:val="5"/>
        </w:numPr>
        <w:spacing w:after="0" w:line="360" w:lineRule="auto"/>
        <w:ind w:left="0" w:firstLine="567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7F67A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Смолина Т.В. Мировая художественная культура в таблицах., стер / Т.В. Смолина.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–</w:t>
      </w:r>
      <w:r w:rsidRPr="007F67A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СПб.: Лань, 2014.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–</w:t>
      </w:r>
      <w:r w:rsidRPr="007F67A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80</w:t>
      </w:r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</w:t>
      </w:r>
      <w:r w:rsidRPr="007F67A4">
        <w:rPr>
          <w:rFonts w:ascii="Times New Roman" w:eastAsia="Times New Roman" w:hAnsi="Times New Roman" w:cs="Times New Roman"/>
          <w:sz w:val="28"/>
          <w:szCs w:val="28"/>
          <w:lang w:eastAsia="ru-RU"/>
        </w:rPr>
        <w:t>c.</w:t>
      </w:r>
    </w:p>
    <w:p w:rsidR="003958C9" w:rsidRPr="007F67A4" w:rsidRDefault="003958C9" w:rsidP="007F67A4">
      <w:pPr>
        <w:pStyle w:val="a4"/>
        <w:numPr>
          <w:ilvl w:val="0"/>
          <w:numId w:val="5"/>
        </w:numPr>
        <w:spacing w:after="0" w:line="360" w:lineRule="auto"/>
        <w:ind w:left="0" w:firstLine="567"/>
        <w:jc w:val="both"/>
        <w:rPr>
          <w:rFonts w:eastAsia="Times New Roman"/>
          <w:sz w:val="28"/>
          <w:szCs w:val="28"/>
          <w:lang w:eastAsia="ru-RU"/>
        </w:rPr>
      </w:pPr>
      <w:proofErr w:type="spellStart"/>
      <w:r w:rsidRPr="007F67A4">
        <w:rPr>
          <w:sz w:val="28"/>
          <w:szCs w:val="28"/>
          <w:shd w:val="clear" w:color="auto" w:fill="FFFFFF"/>
        </w:rPr>
        <w:t>Солодовникова</w:t>
      </w:r>
      <w:proofErr w:type="spellEnd"/>
      <w:r w:rsidRPr="007F67A4">
        <w:rPr>
          <w:sz w:val="28"/>
          <w:szCs w:val="28"/>
          <w:shd w:val="clear" w:color="auto" w:fill="FFFFFF"/>
        </w:rPr>
        <w:t xml:space="preserve"> Ю.А. Мировая художественная культура. 10 </w:t>
      </w:r>
      <w:proofErr w:type="spellStart"/>
      <w:r w:rsidRPr="007F67A4">
        <w:rPr>
          <w:sz w:val="28"/>
          <w:szCs w:val="28"/>
          <w:shd w:val="clear" w:color="auto" w:fill="FFFFFF"/>
        </w:rPr>
        <w:t>кл</w:t>
      </w:r>
      <w:proofErr w:type="spellEnd"/>
      <w:r w:rsidRPr="007F67A4">
        <w:rPr>
          <w:sz w:val="28"/>
          <w:szCs w:val="28"/>
          <w:shd w:val="clear" w:color="auto" w:fill="FFFFFF"/>
        </w:rPr>
        <w:t xml:space="preserve">.: учебник для общеобразовательных учреждений / Ю.А. </w:t>
      </w:r>
      <w:proofErr w:type="spellStart"/>
      <w:r w:rsidRPr="007F67A4">
        <w:rPr>
          <w:sz w:val="28"/>
          <w:szCs w:val="28"/>
          <w:shd w:val="clear" w:color="auto" w:fill="FFFFFF"/>
        </w:rPr>
        <w:t>Солодовникова</w:t>
      </w:r>
      <w:proofErr w:type="spellEnd"/>
      <w:r w:rsidRPr="007F67A4">
        <w:rPr>
          <w:sz w:val="28"/>
          <w:szCs w:val="28"/>
          <w:shd w:val="clear" w:color="auto" w:fill="FFFFFF"/>
        </w:rPr>
        <w:t>. – М.: Просвещение, 2009.</w:t>
      </w:r>
      <w:r>
        <w:rPr>
          <w:sz w:val="28"/>
          <w:szCs w:val="28"/>
          <w:shd w:val="clear" w:color="auto" w:fill="FFFFFF"/>
          <w:lang w:val="uk-UA"/>
        </w:rPr>
        <w:t xml:space="preserve"> </w:t>
      </w:r>
      <w:r w:rsidRPr="007F67A4">
        <w:rPr>
          <w:sz w:val="28"/>
          <w:szCs w:val="28"/>
          <w:shd w:val="clear" w:color="auto" w:fill="FFFFFF"/>
        </w:rPr>
        <w:t>– 304с.</w:t>
      </w:r>
    </w:p>
    <w:p w:rsidR="003958C9" w:rsidRPr="007F67A4" w:rsidRDefault="003958C9" w:rsidP="007F67A4">
      <w:pPr>
        <w:pStyle w:val="a6"/>
        <w:widowControl w:val="0"/>
        <w:numPr>
          <w:ilvl w:val="0"/>
          <w:numId w:val="5"/>
        </w:numPr>
        <w:spacing w:after="0" w:line="360" w:lineRule="auto"/>
        <w:ind w:left="0" w:firstLine="567"/>
        <w:jc w:val="both"/>
        <w:rPr>
          <w:rFonts w:ascii="Times New Roman" w:hAnsi="Times New Roman" w:cs="Times New Roman"/>
          <w:sz w:val="28"/>
          <w:szCs w:val="28"/>
          <w:u w:val="single"/>
          <w:shd w:val="clear" w:color="auto" w:fill="FFFFFF"/>
        </w:rPr>
      </w:pPr>
      <w:r w:rsidRPr="003958C9">
        <w:rPr>
          <w:rStyle w:val="a5"/>
          <w:rFonts w:ascii="Times New Roman" w:hAnsi="Times New Roman" w:cs="Times New Roman"/>
          <w:b w:val="0"/>
          <w:sz w:val="28"/>
          <w:szCs w:val="28"/>
          <w:shd w:val="clear" w:color="auto" w:fill="FFFFFF"/>
          <w:lang w:val="uk-UA"/>
        </w:rPr>
        <w:lastRenderedPageBreak/>
        <w:t>Харків - моя мала Батьківщина</w:t>
      </w:r>
      <w:r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 [Текст]</w:t>
      </w:r>
      <w:r w:rsidRPr="007F67A4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: </w:t>
      </w:r>
      <w:proofErr w:type="spellStart"/>
      <w:r w:rsidRPr="007F67A4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>навч</w:t>
      </w:r>
      <w:proofErr w:type="spellEnd"/>
      <w:r w:rsidRPr="007F67A4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. посібник / </w:t>
      </w:r>
      <w:proofErr w:type="spellStart"/>
      <w:r w:rsidRPr="007F67A4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>Харк</w:t>
      </w:r>
      <w:proofErr w:type="spellEnd"/>
      <w:r w:rsidRPr="007F67A4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. </w:t>
      </w:r>
      <w:proofErr w:type="spellStart"/>
      <w:r w:rsidRPr="007F67A4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>держ</w:t>
      </w:r>
      <w:proofErr w:type="spellEnd"/>
      <w:r w:rsidRPr="007F67A4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. пед. ун-т </w:t>
      </w:r>
      <w:proofErr w:type="spellStart"/>
      <w:r w:rsidRPr="007F67A4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>iм</w:t>
      </w:r>
      <w:proofErr w:type="spellEnd"/>
      <w:r w:rsidRPr="007F67A4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. Г. С. Сковороди ; за </w:t>
      </w:r>
      <w:proofErr w:type="spellStart"/>
      <w:r w:rsidRPr="007F67A4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>заг</w:t>
      </w:r>
      <w:proofErr w:type="spellEnd"/>
      <w:r w:rsidRPr="007F67A4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. ред. академіка І. Ф. Прокопенка. - 2-е вид., випр. і </w:t>
      </w:r>
      <w:proofErr w:type="spellStart"/>
      <w:r w:rsidRPr="007F67A4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>доп</w:t>
      </w:r>
      <w:proofErr w:type="spellEnd"/>
      <w:r w:rsidRPr="007F67A4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>. - Х.: ОВС, 2003. - 544 с</w:t>
      </w:r>
      <w:r w:rsidRPr="007F67A4">
        <w:rPr>
          <w:rFonts w:ascii="Times New Roman" w:hAnsi="Times New Roman" w:cs="Times New Roman"/>
          <w:sz w:val="28"/>
          <w:szCs w:val="28"/>
          <w:shd w:val="clear" w:color="auto" w:fill="FFFFFF"/>
        </w:rPr>
        <w:t>.</w:t>
      </w:r>
    </w:p>
    <w:p w:rsidR="003958C9" w:rsidRPr="007F67A4" w:rsidRDefault="003958C9" w:rsidP="007F67A4">
      <w:pPr>
        <w:pStyle w:val="a6"/>
        <w:widowControl w:val="0"/>
        <w:numPr>
          <w:ilvl w:val="0"/>
          <w:numId w:val="5"/>
        </w:numPr>
        <w:spacing w:after="0" w:line="360" w:lineRule="auto"/>
        <w:ind w:left="0" w:firstLine="567"/>
        <w:jc w:val="both"/>
        <w:rPr>
          <w:rFonts w:ascii="Times New Roman" w:hAnsi="Times New Roman" w:cs="Times New Roman"/>
          <w:sz w:val="28"/>
          <w:szCs w:val="28"/>
          <w:u w:val="single"/>
          <w:shd w:val="clear" w:color="auto" w:fill="FFFFFF"/>
        </w:rPr>
      </w:pPr>
      <w:r w:rsidRPr="003958C9">
        <w:rPr>
          <w:rStyle w:val="a5"/>
          <w:rFonts w:ascii="Times New Roman" w:hAnsi="Times New Roman" w:cs="Times New Roman"/>
          <w:b w:val="0"/>
          <w:sz w:val="28"/>
          <w:szCs w:val="28"/>
          <w:shd w:val="clear" w:color="auto" w:fill="FFFFFF"/>
        </w:rPr>
        <w:t>Харьков вчера, сегодня, завтра</w:t>
      </w:r>
      <w:r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 </w:t>
      </w:r>
      <w:r w:rsidRPr="007F67A4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[Текст] / Ю.М. </w:t>
      </w:r>
      <w:proofErr w:type="spellStart"/>
      <w:r w:rsidRPr="007F67A4">
        <w:rPr>
          <w:rFonts w:ascii="Times New Roman" w:hAnsi="Times New Roman" w:cs="Times New Roman"/>
          <w:sz w:val="28"/>
          <w:szCs w:val="28"/>
          <w:shd w:val="clear" w:color="auto" w:fill="FFFFFF"/>
        </w:rPr>
        <w:t>Шкодовский</w:t>
      </w:r>
      <w:proofErr w:type="spellEnd"/>
      <w:r w:rsidRPr="007F67A4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[и др.]; худ. А. С. </w:t>
      </w:r>
      <w:proofErr w:type="spellStart"/>
      <w:r w:rsidRPr="007F67A4">
        <w:rPr>
          <w:rFonts w:ascii="Times New Roman" w:hAnsi="Times New Roman" w:cs="Times New Roman"/>
          <w:sz w:val="28"/>
          <w:szCs w:val="28"/>
          <w:shd w:val="clear" w:color="auto" w:fill="FFFFFF"/>
        </w:rPr>
        <w:t>Юхтман</w:t>
      </w:r>
      <w:proofErr w:type="spellEnd"/>
      <w:r w:rsidRPr="007F67A4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. - 2-е изд., </w:t>
      </w:r>
      <w:proofErr w:type="spellStart"/>
      <w:r w:rsidRPr="007F67A4">
        <w:rPr>
          <w:rFonts w:ascii="Times New Roman" w:hAnsi="Times New Roman" w:cs="Times New Roman"/>
          <w:sz w:val="28"/>
          <w:szCs w:val="28"/>
          <w:shd w:val="clear" w:color="auto" w:fill="FFFFFF"/>
        </w:rPr>
        <w:t>испр</w:t>
      </w:r>
      <w:proofErr w:type="spellEnd"/>
      <w:r w:rsidRPr="007F67A4">
        <w:rPr>
          <w:rFonts w:ascii="Times New Roman" w:hAnsi="Times New Roman" w:cs="Times New Roman"/>
          <w:sz w:val="28"/>
          <w:szCs w:val="28"/>
          <w:shd w:val="clear" w:color="auto" w:fill="FFFFFF"/>
        </w:rPr>
        <w:t>. и доп. - Х.: Фолио, 2002. - 208 с.:</w:t>
      </w:r>
    </w:p>
    <w:p w:rsidR="003958C9" w:rsidRDefault="003958C9" w:rsidP="007F67A4">
      <w:pPr>
        <w:pStyle w:val="a6"/>
        <w:widowControl w:val="0"/>
        <w:numPr>
          <w:ilvl w:val="0"/>
          <w:numId w:val="5"/>
        </w:numPr>
        <w:spacing w:after="0" w:line="360" w:lineRule="auto"/>
        <w:ind w:left="0" w:firstLine="567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proofErr w:type="spell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Эренгросс</w:t>
      </w:r>
      <w:proofErr w:type="spellEnd"/>
      <w:r w:rsidRPr="007F67A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Б.А. Мировая художественная культура. В 2 т. Т.2 / Б.А. </w:t>
      </w:r>
      <w:proofErr w:type="spellStart"/>
      <w:r w:rsidRPr="007F67A4">
        <w:rPr>
          <w:rFonts w:ascii="Times New Roman" w:eastAsia="Times New Roman" w:hAnsi="Times New Roman" w:cs="Times New Roman"/>
          <w:sz w:val="28"/>
          <w:szCs w:val="28"/>
          <w:lang w:eastAsia="ru-RU"/>
        </w:rPr>
        <w:t>Эренгросс</w:t>
      </w:r>
      <w:proofErr w:type="spellEnd"/>
      <w:r w:rsidRPr="007F67A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–</w:t>
      </w:r>
      <w:r w:rsidRPr="007F67A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М.: Высшая школа, 2009.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–</w:t>
      </w:r>
      <w:r w:rsidRPr="007F67A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511 c.</w:t>
      </w:r>
      <w:r w:rsidRPr="007F67A4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</w:p>
    <w:p w:rsidR="003958C9" w:rsidRDefault="003958C9">
      <w:pPr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br w:type="page"/>
      </w:r>
    </w:p>
    <w:p w:rsidR="003958C9" w:rsidRDefault="003958C9" w:rsidP="003958C9">
      <w:pPr>
        <w:widowControl w:val="0"/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  <w:shd w:val="clear" w:color="auto" w:fill="FFFFFF"/>
          <w:lang w:val="uk-UA"/>
        </w:rPr>
      </w:pPr>
      <w:r w:rsidRPr="003958C9">
        <w:rPr>
          <w:rFonts w:ascii="Times New Roman" w:hAnsi="Times New Roman" w:cs="Times New Roman"/>
          <w:b/>
          <w:sz w:val="28"/>
          <w:szCs w:val="28"/>
          <w:shd w:val="clear" w:color="auto" w:fill="FFFFFF"/>
          <w:lang w:val="uk-UA"/>
        </w:rPr>
        <w:lastRenderedPageBreak/>
        <w:t>Додатки</w:t>
      </w:r>
    </w:p>
    <w:p w:rsidR="00C82ECA" w:rsidRPr="00C82ECA" w:rsidRDefault="00C82ECA" w:rsidP="00C82ECA">
      <w:pPr>
        <w:widowControl w:val="0"/>
        <w:spacing w:after="0" w:line="360" w:lineRule="auto"/>
        <w:jc w:val="right"/>
        <w:rPr>
          <w:rFonts w:ascii="Times New Roman" w:hAnsi="Times New Roman" w:cs="Times New Roman"/>
          <w:i/>
          <w:sz w:val="28"/>
          <w:szCs w:val="28"/>
          <w:shd w:val="clear" w:color="auto" w:fill="FFFFFF"/>
          <w:lang w:val="uk-UA"/>
        </w:rPr>
      </w:pPr>
      <w:r w:rsidRPr="00C82ECA">
        <w:rPr>
          <w:rFonts w:ascii="Times New Roman" w:hAnsi="Times New Roman" w:cs="Times New Roman"/>
          <w:i/>
          <w:sz w:val="28"/>
          <w:szCs w:val="28"/>
          <w:shd w:val="clear" w:color="auto" w:fill="FFFFFF"/>
          <w:lang w:val="uk-UA"/>
        </w:rPr>
        <w:t>Додаток 1</w:t>
      </w:r>
    </w:p>
    <w:p w:rsidR="00F12CDC" w:rsidRDefault="00F12CDC" w:rsidP="003958C9">
      <w:pPr>
        <w:widowControl w:val="0"/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  <w:shd w:val="clear" w:color="auto" w:fill="FFFFFF"/>
          <w:lang w:val="uk-UA"/>
        </w:rPr>
      </w:pPr>
      <w:r>
        <w:rPr>
          <w:rFonts w:ascii="Times New Roman" w:hAnsi="Times New Roman" w:cs="Times New Roman"/>
          <w:b/>
          <w:noProof/>
          <w:sz w:val="28"/>
          <w:szCs w:val="28"/>
          <w:shd w:val="clear" w:color="auto" w:fill="FFFFFF"/>
          <w:lang w:eastAsia="ru-RU"/>
        </w:rPr>
        <w:drawing>
          <wp:inline distT="0" distB="0" distL="0" distR="0" wp14:anchorId="73B02B64" wp14:editId="487D7F0F">
            <wp:extent cx="5322627" cy="3992108"/>
            <wp:effectExtent l="0" t="0" r="0" b="889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DSC00006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25937" cy="3994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12CDC" w:rsidRDefault="00F12CDC" w:rsidP="003958C9">
      <w:pPr>
        <w:widowControl w:val="0"/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  <w:shd w:val="clear" w:color="auto" w:fill="FFFFFF"/>
          <w:lang w:val="uk-UA"/>
        </w:rPr>
      </w:pPr>
      <w:r>
        <w:rPr>
          <w:rFonts w:ascii="Times New Roman" w:hAnsi="Times New Roman" w:cs="Times New Roman"/>
          <w:b/>
          <w:noProof/>
          <w:sz w:val="28"/>
          <w:szCs w:val="28"/>
          <w:shd w:val="clear" w:color="auto" w:fill="FFFFFF"/>
          <w:lang w:eastAsia="ru-RU"/>
        </w:rPr>
        <w:drawing>
          <wp:inline distT="0" distB="0" distL="0" distR="0" wp14:anchorId="7C3AE218" wp14:editId="7A00A0C9">
            <wp:extent cx="5759801" cy="4320000"/>
            <wp:effectExtent l="0" t="0" r="0" b="444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DSC00007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9801" cy="43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12CDC" w:rsidRDefault="00F12CDC" w:rsidP="003958C9">
      <w:pPr>
        <w:widowControl w:val="0"/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  <w:shd w:val="clear" w:color="auto" w:fill="FFFFFF"/>
          <w:lang w:val="uk-UA"/>
        </w:rPr>
      </w:pPr>
      <w:r>
        <w:rPr>
          <w:rFonts w:ascii="Times New Roman" w:hAnsi="Times New Roman" w:cs="Times New Roman"/>
          <w:b/>
          <w:noProof/>
          <w:sz w:val="28"/>
          <w:szCs w:val="28"/>
          <w:shd w:val="clear" w:color="auto" w:fill="FFFFFF"/>
          <w:lang w:eastAsia="ru-RU"/>
        </w:rPr>
        <w:lastRenderedPageBreak/>
        <w:drawing>
          <wp:inline distT="0" distB="0" distL="0" distR="0" wp14:anchorId="1CA292E7" wp14:editId="23EA782B">
            <wp:extent cx="5336275" cy="4002345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DSC00008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37470" cy="40032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2ECA" w:rsidRPr="00C82ECA" w:rsidRDefault="00C82ECA" w:rsidP="00C82ECA">
      <w:pPr>
        <w:widowControl w:val="0"/>
        <w:spacing w:after="0" w:line="360" w:lineRule="auto"/>
        <w:jc w:val="right"/>
        <w:rPr>
          <w:rFonts w:ascii="Times New Roman" w:hAnsi="Times New Roman" w:cs="Times New Roman"/>
          <w:i/>
          <w:sz w:val="28"/>
          <w:szCs w:val="28"/>
          <w:shd w:val="clear" w:color="auto" w:fill="FFFFFF"/>
          <w:lang w:val="uk-UA"/>
        </w:rPr>
      </w:pPr>
      <w:r w:rsidRPr="00C82ECA">
        <w:rPr>
          <w:rFonts w:ascii="Times New Roman" w:hAnsi="Times New Roman" w:cs="Times New Roman"/>
          <w:i/>
          <w:sz w:val="28"/>
          <w:szCs w:val="28"/>
          <w:shd w:val="clear" w:color="auto" w:fill="FFFFFF"/>
          <w:lang w:val="uk-UA"/>
        </w:rPr>
        <w:t xml:space="preserve">Додаток </w:t>
      </w:r>
      <w:r>
        <w:rPr>
          <w:rFonts w:ascii="Times New Roman" w:hAnsi="Times New Roman" w:cs="Times New Roman"/>
          <w:i/>
          <w:sz w:val="28"/>
          <w:szCs w:val="28"/>
          <w:shd w:val="clear" w:color="auto" w:fill="FFFFFF"/>
          <w:lang w:val="uk-UA"/>
        </w:rPr>
        <w:t>2</w:t>
      </w:r>
    </w:p>
    <w:p w:rsidR="00C82ECA" w:rsidRDefault="00C82ECA" w:rsidP="003958C9">
      <w:pPr>
        <w:widowControl w:val="0"/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  <w:shd w:val="clear" w:color="auto" w:fill="FFFFFF"/>
          <w:lang w:val="uk-UA"/>
        </w:rPr>
      </w:pPr>
    </w:p>
    <w:p w:rsidR="009D7361" w:rsidRDefault="009D7361" w:rsidP="003958C9">
      <w:pPr>
        <w:widowControl w:val="0"/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  <w:shd w:val="clear" w:color="auto" w:fill="FFFFFF"/>
          <w:lang w:val="uk-UA"/>
        </w:rPr>
      </w:pPr>
      <w:r w:rsidRPr="009D7361">
        <w:rPr>
          <w:rFonts w:ascii="Times New Roman" w:hAnsi="Times New Roman" w:cs="Times New Roman"/>
          <w:b/>
          <w:noProof/>
          <w:sz w:val="28"/>
          <w:szCs w:val="28"/>
          <w:shd w:val="clear" w:color="auto" w:fill="FFFFFF"/>
          <w:lang w:eastAsia="ru-RU"/>
        </w:rPr>
        <w:drawing>
          <wp:inline distT="0" distB="0" distL="0" distR="0">
            <wp:extent cx="5199797" cy="3899848"/>
            <wp:effectExtent l="0" t="0" r="1270" b="5715"/>
            <wp:docPr id="22" name="Рисунок 22" descr="E:\Фото\Фото 1\DSC099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Фото\Фото 1\DSC09995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4736" cy="39035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2ECA" w:rsidRDefault="00C82ECA" w:rsidP="00C82ECA">
      <w:pPr>
        <w:widowControl w:val="0"/>
        <w:spacing w:after="0" w:line="360" w:lineRule="auto"/>
        <w:jc w:val="right"/>
        <w:rPr>
          <w:rFonts w:ascii="Times New Roman" w:hAnsi="Times New Roman" w:cs="Times New Roman"/>
          <w:i/>
          <w:sz w:val="28"/>
          <w:szCs w:val="28"/>
          <w:shd w:val="clear" w:color="auto" w:fill="FFFFFF"/>
          <w:lang w:val="uk-UA"/>
        </w:rPr>
      </w:pPr>
    </w:p>
    <w:p w:rsidR="00C82ECA" w:rsidRPr="00C82ECA" w:rsidRDefault="00C82ECA" w:rsidP="00C82ECA">
      <w:pPr>
        <w:widowControl w:val="0"/>
        <w:spacing w:after="0" w:line="360" w:lineRule="auto"/>
        <w:jc w:val="right"/>
        <w:rPr>
          <w:rFonts w:ascii="Times New Roman" w:hAnsi="Times New Roman" w:cs="Times New Roman"/>
          <w:i/>
          <w:sz w:val="28"/>
          <w:szCs w:val="28"/>
          <w:shd w:val="clear" w:color="auto" w:fill="FFFFFF"/>
          <w:lang w:val="uk-UA"/>
        </w:rPr>
      </w:pPr>
      <w:r>
        <w:rPr>
          <w:rFonts w:ascii="Times New Roman" w:hAnsi="Times New Roman" w:cs="Times New Roman"/>
          <w:i/>
          <w:sz w:val="28"/>
          <w:szCs w:val="28"/>
          <w:shd w:val="clear" w:color="auto" w:fill="FFFFFF"/>
          <w:lang w:val="uk-UA"/>
        </w:rPr>
        <w:lastRenderedPageBreak/>
        <w:t>Додаток 3</w:t>
      </w:r>
    </w:p>
    <w:p w:rsidR="00C82ECA" w:rsidRDefault="003958C9" w:rsidP="003958C9">
      <w:pPr>
        <w:widowControl w:val="0"/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  <w:shd w:val="clear" w:color="auto" w:fill="FFFFFF"/>
          <w:lang w:val="uk-UA"/>
        </w:rPr>
      </w:pPr>
      <w:r>
        <w:rPr>
          <w:rFonts w:ascii="Times New Roman" w:hAnsi="Times New Roman" w:cs="Times New Roman"/>
          <w:b/>
          <w:noProof/>
          <w:sz w:val="28"/>
          <w:szCs w:val="28"/>
          <w:shd w:val="clear" w:color="auto" w:fill="FFFFFF"/>
          <w:lang w:eastAsia="ru-RU"/>
        </w:rPr>
        <w:drawing>
          <wp:inline distT="0" distB="0" distL="0" distR="0">
            <wp:extent cx="5431809" cy="4073998"/>
            <wp:effectExtent l="0" t="0" r="0" b="317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DSC00005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33552" cy="4075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2ECA" w:rsidRDefault="00C82ECA" w:rsidP="00C82ECA">
      <w:pPr>
        <w:widowControl w:val="0"/>
        <w:spacing w:after="0" w:line="360" w:lineRule="auto"/>
        <w:jc w:val="right"/>
        <w:rPr>
          <w:rFonts w:ascii="Times New Roman" w:hAnsi="Times New Roman" w:cs="Times New Roman"/>
          <w:b/>
          <w:sz w:val="28"/>
          <w:szCs w:val="28"/>
          <w:shd w:val="clear" w:color="auto" w:fill="FFFFFF"/>
          <w:lang w:val="uk-UA"/>
        </w:rPr>
      </w:pPr>
      <w:r>
        <w:rPr>
          <w:rFonts w:ascii="Times New Roman" w:hAnsi="Times New Roman" w:cs="Times New Roman"/>
          <w:i/>
          <w:sz w:val="28"/>
          <w:szCs w:val="28"/>
          <w:shd w:val="clear" w:color="auto" w:fill="FFFFFF"/>
          <w:lang w:val="uk-UA"/>
        </w:rPr>
        <w:t>Додаток 4</w:t>
      </w:r>
    </w:p>
    <w:p w:rsidR="00C82ECA" w:rsidRDefault="003958C9" w:rsidP="003958C9">
      <w:pPr>
        <w:widowControl w:val="0"/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  <w:shd w:val="clear" w:color="auto" w:fill="FFFFFF"/>
          <w:lang w:val="uk-UA"/>
        </w:rPr>
      </w:pPr>
      <w:r>
        <w:rPr>
          <w:rFonts w:ascii="Times New Roman" w:hAnsi="Times New Roman" w:cs="Times New Roman"/>
          <w:b/>
          <w:noProof/>
          <w:sz w:val="28"/>
          <w:szCs w:val="28"/>
          <w:shd w:val="clear" w:color="auto" w:fill="FFFFFF"/>
          <w:lang w:eastAsia="ru-RU"/>
        </w:rPr>
        <w:drawing>
          <wp:inline distT="0" distB="0" distL="0" distR="0">
            <wp:extent cx="5254388" cy="3940927"/>
            <wp:effectExtent l="0" t="0" r="3810" b="254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DSC00014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56444" cy="39424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2ECA" w:rsidRDefault="00C82ECA" w:rsidP="00C82ECA">
      <w:pPr>
        <w:widowControl w:val="0"/>
        <w:spacing w:after="0" w:line="360" w:lineRule="auto"/>
        <w:rPr>
          <w:rFonts w:ascii="Times New Roman" w:hAnsi="Times New Roman" w:cs="Times New Roman"/>
          <w:b/>
          <w:sz w:val="28"/>
          <w:szCs w:val="28"/>
          <w:shd w:val="clear" w:color="auto" w:fill="FFFFFF"/>
          <w:lang w:val="uk-UA"/>
        </w:rPr>
      </w:pPr>
    </w:p>
    <w:p w:rsidR="00C82ECA" w:rsidRPr="00C82ECA" w:rsidRDefault="00C82ECA" w:rsidP="00C82ECA">
      <w:pPr>
        <w:widowControl w:val="0"/>
        <w:spacing w:after="0" w:line="360" w:lineRule="auto"/>
        <w:jc w:val="right"/>
        <w:rPr>
          <w:rFonts w:ascii="Times New Roman" w:hAnsi="Times New Roman" w:cs="Times New Roman"/>
          <w:i/>
          <w:sz w:val="28"/>
          <w:szCs w:val="28"/>
          <w:shd w:val="clear" w:color="auto" w:fill="FFFFFF"/>
          <w:lang w:val="uk-UA"/>
        </w:rPr>
      </w:pPr>
      <w:r>
        <w:rPr>
          <w:rFonts w:ascii="Times New Roman" w:hAnsi="Times New Roman" w:cs="Times New Roman"/>
          <w:i/>
          <w:sz w:val="28"/>
          <w:szCs w:val="28"/>
          <w:shd w:val="clear" w:color="auto" w:fill="FFFFFF"/>
          <w:lang w:val="uk-UA"/>
        </w:rPr>
        <w:lastRenderedPageBreak/>
        <w:t>Додаток 5</w:t>
      </w:r>
    </w:p>
    <w:p w:rsidR="00C82ECA" w:rsidRDefault="003958C9" w:rsidP="003958C9">
      <w:pPr>
        <w:widowControl w:val="0"/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  <w:shd w:val="clear" w:color="auto" w:fill="FFFFFF"/>
          <w:lang w:val="uk-UA"/>
        </w:rPr>
      </w:pPr>
      <w:r>
        <w:rPr>
          <w:rFonts w:ascii="Times New Roman" w:hAnsi="Times New Roman" w:cs="Times New Roman"/>
          <w:b/>
          <w:noProof/>
          <w:sz w:val="28"/>
          <w:szCs w:val="28"/>
          <w:shd w:val="clear" w:color="auto" w:fill="FFFFFF"/>
          <w:lang w:eastAsia="ru-RU"/>
        </w:rPr>
        <w:drawing>
          <wp:inline distT="0" distB="0" distL="0" distR="0">
            <wp:extent cx="5759801" cy="4320000"/>
            <wp:effectExtent l="0" t="0" r="0" b="4445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DSC00016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9801" cy="43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2ECA" w:rsidRDefault="00C82ECA" w:rsidP="00C82ECA">
      <w:pPr>
        <w:widowControl w:val="0"/>
        <w:spacing w:after="0" w:line="360" w:lineRule="auto"/>
        <w:jc w:val="right"/>
        <w:rPr>
          <w:rFonts w:ascii="Times New Roman" w:hAnsi="Times New Roman" w:cs="Times New Roman"/>
          <w:i/>
          <w:sz w:val="28"/>
          <w:szCs w:val="28"/>
          <w:shd w:val="clear" w:color="auto" w:fill="FFFFFF"/>
          <w:lang w:val="uk-UA"/>
        </w:rPr>
      </w:pPr>
      <w:r>
        <w:rPr>
          <w:rFonts w:ascii="Times New Roman" w:hAnsi="Times New Roman" w:cs="Times New Roman"/>
          <w:i/>
          <w:sz w:val="28"/>
          <w:szCs w:val="28"/>
          <w:shd w:val="clear" w:color="auto" w:fill="FFFFFF"/>
          <w:lang w:val="uk-UA"/>
        </w:rPr>
        <w:t>Додаток 6</w:t>
      </w:r>
    </w:p>
    <w:p w:rsidR="00C82ECA" w:rsidRPr="00C82ECA" w:rsidRDefault="00C82ECA" w:rsidP="00C82ECA">
      <w:pPr>
        <w:widowControl w:val="0"/>
        <w:spacing w:after="0" w:line="360" w:lineRule="auto"/>
        <w:jc w:val="center"/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>Класицизм  у оздоблені торговельних приміщень, будівля 1927 року.</w:t>
      </w:r>
    </w:p>
    <w:p w:rsidR="003D42BC" w:rsidRDefault="003958C9" w:rsidP="003958C9">
      <w:pPr>
        <w:widowControl w:val="0"/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  <w:shd w:val="clear" w:color="auto" w:fill="FFFFFF"/>
          <w:lang w:val="uk-UA"/>
        </w:rPr>
      </w:pPr>
      <w:r>
        <w:rPr>
          <w:rFonts w:ascii="Times New Roman" w:hAnsi="Times New Roman" w:cs="Times New Roman"/>
          <w:b/>
          <w:noProof/>
          <w:sz w:val="28"/>
          <w:szCs w:val="28"/>
          <w:shd w:val="clear" w:color="auto" w:fill="FFFFFF"/>
          <w:lang w:eastAsia="ru-RU"/>
        </w:rPr>
        <w:drawing>
          <wp:inline distT="0" distB="0" distL="0" distR="0">
            <wp:extent cx="4981433" cy="3736204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DSC00019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84944" cy="37388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8"/>
          <w:szCs w:val="28"/>
          <w:shd w:val="clear" w:color="auto" w:fill="FFFFFF"/>
          <w:lang w:eastAsia="ru-RU"/>
        </w:rPr>
        <w:lastRenderedPageBreak/>
        <w:drawing>
          <wp:inline distT="0" distB="0" distL="0" distR="0">
            <wp:extent cx="5759801" cy="4320000"/>
            <wp:effectExtent l="0" t="0" r="0" b="4445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DSC00021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9801" cy="43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42BC" w:rsidRDefault="003D42BC" w:rsidP="003D42BC">
      <w:pPr>
        <w:widowControl w:val="0"/>
        <w:spacing w:after="0" w:line="360" w:lineRule="auto"/>
        <w:jc w:val="right"/>
        <w:rPr>
          <w:rFonts w:ascii="Times New Roman" w:hAnsi="Times New Roman" w:cs="Times New Roman"/>
          <w:i/>
          <w:sz w:val="28"/>
          <w:szCs w:val="28"/>
          <w:shd w:val="clear" w:color="auto" w:fill="FFFFFF"/>
          <w:lang w:val="uk-UA"/>
        </w:rPr>
      </w:pPr>
      <w:r>
        <w:rPr>
          <w:rFonts w:ascii="Times New Roman" w:hAnsi="Times New Roman" w:cs="Times New Roman"/>
          <w:i/>
          <w:sz w:val="28"/>
          <w:szCs w:val="28"/>
          <w:shd w:val="clear" w:color="auto" w:fill="FFFFFF"/>
          <w:lang w:val="uk-UA"/>
        </w:rPr>
        <w:t>Додаток 7</w:t>
      </w:r>
    </w:p>
    <w:p w:rsidR="003D42BC" w:rsidRPr="003D42BC" w:rsidRDefault="003D42BC" w:rsidP="003D42BC">
      <w:pPr>
        <w:widowControl w:val="0"/>
        <w:spacing w:after="0" w:line="360" w:lineRule="auto"/>
        <w:jc w:val="center"/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>Житловий будинок 30-х років, тоталітарний класицизм.</w:t>
      </w:r>
    </w:p>
    <w:p w:rsidR="00C82ECA" w:rsidRDefault="003958C9" w:rsidP="003958C9">
      <w:pPr>
        <w:widowControl w:val="0"/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  <w:shd w:val="clear" w:color="auto" w:fill="FFFFFF"/>
          <w:lang w:val="uk-UA"/>
        </w:rPr>
      </w:pPr>
      <w:r>
        <w:rPr>
          <w:rFonts w:ascii="Times New Roman" w:hAnsi="Times New Roman" w:cs="Times New Roman"/>
          <w:b/>
          <w:noProof/>
          <w:sz w:val="28"/>
          <w:szCs w:val="28"/>
          <w:shd w:val="clear" w:color="auto" w:fill="FFFFFF"/>
          <w:lang w:eastAsia="ru-RU"/>
        </w:rPr>
        <w:drawing>
          <wp:inline distT="0" distB="0" distL="0" distR="0">
            <wp:extent cx="5090615" cy="3818093"/>
            <wp:effectExtent l="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DSC00022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92042" cy="38191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42BC" w:rsidRDefault="003D42BC" w:rsidP="003958C9">
      <w:pPr>
        <w:widowControl w:val="0"/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  <w:shd w:val="clear" w:color="auto" w:fill="FFFFFF"/>
          <w:lang w:val="uk-UA"/>
        </w:rPr>
      </w:pPr>
    </w:p>
    <w:p w:rsidR="003D42BC" w:rsidRPr="00C82ECA" w:rsidRDefault="003D42BC" w:rsidP="003D42BC">
      <w:pPr>
        <w:widowControl w:val="0"/>
        <w:spacing w:after="0" w:line="360" w:lineRule="auto"/>
        <w:jc w:val="right"/>
        <w:rPr>
          <w:rFonts w:ascii="Times New Roman" w:hAnsi="Times New Roman" w:cs="Times New Roman"/>
          <w:i/>
          <w:sz w:val="28"/>
          <w:szCs w:val="28"/>
          <w:shd w:val="clear" w:color="auto" w:fill="FFFFFF"/>
          <w:lang w:val="uk-UA"/>
        </w:rPr>
      </w:pPr>
      <w:r>
        <w:rPr>
          <w:rFonts w:ascii="Times New Roman" w:hAnsi="Times New Roman" w:cs="Times New Roman"/>
          <w:i/>
          <w:sz w:val="28"/>
          <w:szCs w:val="28"/>
          <w:shd w:val="clear" w:color="auto" w:fill="FFFFFF"/>
          <w:lang w:val="uk-UA"/>
        </w:rPr>
        <w:lastRenderedPageBreak/>
        <w:t>Додаток 8</w:t>
      </w:r>
    </w:p>
    <w:p w:rsidR="003D42BC" w:rsidRPr="003D42BC" w:rsidRDefault="003D42BC" w:rsidP="003D42BC">
      <w:pPr>
        <w:widowControl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>Композиція неокласицизму і тоталітарного класицизму, р-н Південного вокзалу.</w:t>
      </w:r>
    </w:p>
    <w:p w:rsidR="003D42BC" w:rsidRDefault="00C82ECA" w:rsidP="003958C9">
      <w:pPr>
        <w:widowControl w:val="0"/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  <w:shd w:val="clear" w:color="auto" w:fill="FFFFFF"/>
          <w:lang w:val="uk-UA"/>
        </w:rPr>
      </w:pPr>
      <w:r w:rsidRPr="00C82ECA">
        <w:rPr>
          <w:rFonts w:ascii="Times New Roman" w:hAnsi="Times New Roman" w:cs="Times New Roman"/>
          <w:b/>
          <w:noProof/>
          <w:sz w:val="28"/>
          <w:szCs w:val="28"/>
          <w:shd w:val="clear" w:color="auto" w:fill="FFFFFF"/>
          <w:lang w:eastAsia="ru-RU"/>
        </w:rPr>
        <w:drawing>
          <wp:inline distT="0" distB="0" distL="0" distR="0">
            <wp:extent cx="4931391" cy="3698543"/>
            <wp:effectExtent l="0" t="0" r="3175" b="0"/>
            <wp:docPr id="51" name="Рисунок 51" descr="E:\Фото\Фото 1\DSC099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Фото\Фото 1\DSC09993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38331" cy="37037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D42BC" w:rsidRDefault="003D42BC" w:rsidP="003D42BC">
      <w:pPr>
        <w:widowControl w:val="0"/>
        <w:spacing w:after="0" w:line="360" w:lineRule="auto"/>
        <w:jc w:val="right"/>
        <w:rPr>
          <w:rFonts w:ascii="Times New Roman" w:hAnsi="Times New Roman" w:cs="Times New Roman"/>
          <w:i/>
          <w:sz w:val="28"/>
          <w:szCs w:val="28"/>
          <w:shd w:val="clear" w:color="auto" w:fill="FFFFFF"/>
          <w:lang w:val="uk-UA"/>
        </w:rPr>
      </w:pPr>
      <w:r>
        <w:rPr>
          <w:rFonts w:ascii="Times New Roman" w:hAnsi="Times New Roman" w:cs="Times New Roman"/>
          <w:i/>
          <w:sz w:val="28"/>
          <w:szCs w:val="28"/>
          <w:shd w:val="clear" w:color="auto" w:fill="FFFFFF"/>
          <w:lang w:val="uk-UA"/>
        </w:rPr>
        <w:t>Додаток 9</w:t>
      </w:r>
    </w:p>
    <w:p w:rsidR="003D42BC" w:rsidRPr="003D42BC" w:rsidRDefault="003D42BC" w:rsidP="003D42BC">
      <w:pPr>
        <w:widowControl w:val="0"/>
        <w:spacing w:after="0" w:line="360" w:lineRule="auto"/>
        <w:jc w:val="center"/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>Житловий будинок початку 30-х років, ХХ ст.</w:t>
      </w:r>
    </w:p>
    <w:p w:rsidR="003D42BC" w:rsidRDefault="00AC2E20" w:rsidP="003958C9">
      <w:pPr>
        <w:widowControl w:val="0"/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  <w:shd w:val="clear" w:color="auto" w:fill="FFFFFF"/>
          <w:lang w:val="uk-UA"/>
        </w:rPr>
      </w:pPr>
      <w:bookmarkStart w:id="10" w:name="_GoBack"/>
      <w:r>
        <w:rPr>
          <w:rFonts w:ascii="Times New Roman" w:hAnsi="Times New Roman" w:cs="Times New Roman"/>
          <w:b/>
          <w:noProof/>
          <w:sz w:val="28"/>
          <w:szCs w:val="28"/>
          <w:shd w:val="clear" w:color="auto" w:fill="FFFFFF"/>
          <w:lang w:eastAsia="ru-RU"/>
        </w:rPr>
        <w:drawing>
          <wp:inline distT="0" distB="0" distL="0" distR="0" wp14:anchorId="602862C7" wp14:editId="08625918">
            <wp:extent cx="4817659" cy="3613368"/>
            <wp:effectExtent l="0" t="0" r="2540" b="635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DSC00026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24218" cy="36182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10"/>
    </w:p>
    <w:p w:rsidR="003D42BC" w:rsidRDefault="003958C9" w:rsidP="003D42BC">
      <w:pPr>
        <w:widowControl w:val="0"/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  <w:shd w:val="clear" w:color="auto" w:fill="FFFFFF"/>
          <w:lang w:val="uk-UA"/>
        </w:rPr>
      </w:pPr>
      <w:r>
        <w:rPr>
          <w:rFonts w:ascii="Times New Roman" w:hAnsi="Times New Roman" w:cs="Times New Roman"/>
          <w:b/>
          <w:noProof/>
          <w:sz w:val="28"/>
          <w:szCs w:val="28"/>
          <w:shd w:val="clear" w:color="auto" w:fill="FFFFFF"/>
          <w:lang w:eastAsia="ru-RU"/>
        </w:rPr>
        <w:lastRenderedPageBreak/>
        <w:drawing>
          <wp:inline distT="0" distB="0" distL="0" distR="0">
            <wp:extent cx="5759803" cy="4320000"/>
            <wp:effectExtent l="0" t="0" r="0" b="4445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DSC00027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9803" cy="43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42BC" w:rsidRDefault="003D42BC" w:rsidP="003D42BC">
      <w:pPr>
        <w:widowControl w:val="0"/>
        <w:spacing w:after="0" w:line="360" w:lineRule="auto"/>
        <w:jc w:val="right"/>
        <w:rPr>
          <w:rFonts w:ascii="Times New Roman" w:hAnsi="Times New Roman" w:cs="Times New Roman"/>
          <w:i/>
          <w:sz w:val="28"/>
          <w:szCs w:val="28"/>
          <w:shd w:val="clear" w:color="auto" w:fill="FFFFFF"/>
          <w:lang w:val="uk-UA"/>
        </w:rPr>
      </w:pPr>
      <w:r w:rsidRPr="00C82ECA">
        <w:rPr>
          <w:rFonts w:ascii="Times New Roman" w:hAnsi="Times New Roman" w:cs="Times New Roman"/>
          <w:i/>
          <w:sz w:val="28"/>
          <w:szCs w:val="28"/>
          <w:shd w:val="clear" w:color="auto" w:fill="FFFFFF"/>
          <w:lang w:val="uk-UA"/>
        </w:rPr>
        <w:t>Додаток 1</w:t>
      </w:r>
      <w:r>
        <w:rPr>
          <w:rFonts w:ascii="Times New Roman" w:hAnsi="Times New Roman" w:cs="Times New Roman"/>
          <w:i/>
          <w:sz w:val="28"/>
          <w:szCs w:val="28"/>
          <w:shd w:val="clear" w:color="auto" w:fill="FFFFFF"/>
          <w:lang w:val="uk-UA"/>
        </w:rPr>
        <w:t>0</w:t>
      </w:r>
    </w:p>
    <w:p w:rsidR="003D42BC" w:rsidRPr="00C82ECA" w:rsidRDefault="003D42BC" w:rsidP="003D42BC">
      <w:pPr>
        <w:widowControl w:val="0"/>
        <w:spacing w:after="0" w:line="360" w:lineRule="auto"/>
        <w:jc w:val="center"/>
        <w:rPr>
          <w:rFonts w:ascii="Times New Roman" w:hAnsi="Times New Roman" w:cs="Times New Roman"/>
          <w:i/>
          <w:sz w:val="28"/>
          <w:szCs w:val="28"/>
          <w:shd w:val="clear" w:color="auto" w:fill="FFFFFF"/>
          <w:lang w:val="uk-UA"/>
        </w:rPr>
      </w:pPr>
    </w:p>
    <w:p w:rsidR="0027533E" w:rsidRDefault="003958C9" w:rsidP="003958C9">
      <w:pPr>
        <w:widowControl w:val="0"/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  <w:shd w:val="clear" w:color="auto" w:fill="FFFFFF"/>
          <w:lang w:val="uk-UA"/>
        </w:rPr>
      </w:pPr>
      <w:r>
        <w:rPr>
          <w:rFonts w:ascii="Times New Roman" w:hAnsi="Times New Roman" w:cs="Times New Roman"/>
          <w:b/>
          <w:noProof/>
          <w:sz w:val="28"/>
          <w:szCs w:val="28"/>
          <w:shd w:val="clear" w:color="auto" w:fill="FFFFFF"/>
          <w:lang w:eastAsia="ru-RU"/>
        </w:rPr>
        <w:drawing>
          <wp:inline distT="0" distB="0" distL="0" distR="0">
            <wp:extent cx="5022376" cy="3766911"/>
            <wp:effectExtent l="0" t="0" r="6985" b="508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DSC00029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23966" cy="37681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7533E" w:rsidRDefault="0027533E" w:rsidP="003958C9">
      <w:pPr>
        <w:widowControl w:val="0"/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  <w:shd w:val="clear" w:color="auto" w:fill="FFFFFF"/>
          <w:lang w:val="uk-UA"/>
        </w:rPr>
      </w:pPr>
    </w:p>
    <w:p w:rsidR="0027533E" w:rsidRDefault="0027533E" w:rsidP="0027533E">
      <w:pPr>
        <w:widowControl w:val="0"/>
        <w:spacing w:after="0" w:line="360" w:lineRule="auto"/>
        <w:jc w:val="right"/>
        <w:rPr>
          <w:rFonts w:ascii="Times New Roman" w:hAnsi="Times New Roman" w:cs="Times New Roman"/>
          <w:i/>
          <w:sz w:val="28"/>
          <w:szCs w:val="28"/>
          <w:shd w:val="clear" w:color="auto" w:fill="FFFFFF"/>
          <w:lang w:val="uk-UA"/>
        </w:rPr>
      </w:pPr>
      <w:r w:rsidRPr="00C82ECA">
        <w:rPr>
          <w:rFonts w:ascii="Times New Roman" w:hAnsi="Times New Roman" w:cs="Times New Roman"/>
          <w:i/>
          <w:sz w:val="28"/>
          <w:szCs w:val="28"/>
          <w:shd w:val="clear" w:color="auto" w:fill="FFFFFF"/>
          <w:lang w:val="uk-UA"/>
        </w:rPr>
        <w:lastRenderedPageBreak/>
        <w:t>Додаток 1</w:t>
      </w:r>
      <w:r>
        <w:rPr>
          <w:rFonts w:ascii="Times New Roman" w:hAnsi="Times New Roman" w:cs="Times New Roman"/>
          <w:i/>
          <w:sz w:val="28"/>
          <w:szCs w:val="28"/>
          <w:shd w:val="clear" w:color="auto" w:fill="FFFFFF"/>
          <w:lang w:val="uk-UA"/>
        </w:rPr>
        <w:t>1</w:t>
      </w:r>
    </w:p>
    <w:p w:rsidR="0027533E" w:rsidRDefault="0027533E" w:rsidP="0027533E">
      <w:pPr>
        <w:widowControl w:val="0"/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  <w:shd w:val="clear" w:color="auto" w:fill="FFFFFF"/>
          <w:lang w:val="uk-UA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>Житловий будинок 50-х років, ХХ ст.</w:t>
      </w:r>
    </w:p>
    <w:p w:rsidR="0027533E" w:rsidRDefault="003958C9" w:rsidP="003958C9">
      <w:pPr>
        <w:widowControl w:val="0"/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  <w:shd w:val="clear" w:color="auto" w:fill="FFFFFF"/>
          <w:lang w:val="uk-UA"/>
        </w:rPr>
      </w:pPr>
      <w:r>
        <w:rPr>
          <w:rFonts w:ascii="Times New Roman" w:hAnsi="Times New Roman" w:cs="Times New Roman"/>
          <w:b/>
          <w:noProof/>
          <w:sz w:val="28"/>
          <w:szCs w:val="28"/>
          <w:shd w:val="clear" w:color="auto" w:fill="FFFFFF"/>
          <w:lang w:eastAsia="ru-RU"/>
        </w:rPr>
        <w:drawing>
          <wp:inline distT="0" distB="0" distL="0" distR="0">
            <wp:extent cx="5240561" cy="3930555"/>
            <wp:effectExtent l="0" t="0" r="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DSC00033.JP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42828" cy="3932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7533E" w:rsidRDefault="0027533E" w:rsidP="0027533E">
      <w:pPr>
        <w:widowControl w:val="0"/>
        <w:spacing w:after="0" w:line="360" w:lineRule="auto"/>
        <w:jc w:val="right"/>
        <w:rPr>
          <w:rFonts w:ascii="Times New Roman" w:hAnsi="Times New Roman" w:cs="Times New Roman"/>
          <w:i/>
          <w:sz w:val="28"/>
          <w:szCs w:val="28"/>
          <w:shd w:val="clear" w:color="auto" w:fill="FFFFFF"/>
          <w:lang w:val="uk-UA"/>
        </w:rPr>
      </w:pPr>
      <w:r w:rsidRPr="00C82ECA">
        <w:rPr>
          <w:rFonts w:ascii="Times New Roman" w:hAnsi="Times New Roman" w:cs="Times New Roman"/>
          <w:i/>
          <w:sz w:val="28"/>
          <w:szCs w:val="28"/>
          <w:shd w:val="clear" w:color="auto" w:fill="FFFFFF"/>
          <w:lang w:val="uk-UA"/>
        </w:rPr>
        <w:t>Додаток 1</w:t>
      </w:r>
      <w:r>
        <w:rPr>
          <w:rFonts w:ascii="Times New Roman" w:hAnsi="Times New Roman" w:cs="Times New Roman"/>
          <w:i/>
          <w:sz w:val="28"/>
          <w:szCs w:val="28"/>
          <w:shd w:val="clear" w:color="auto" w:fill="FFFFFF"/>
          <w:lang w:val="uk-UA"/>
        </w:rPr>
        <w:t>2</w:t>
      </w:r>
    </w:p>
    <w:p w:rsidR="0027533E" w:rsidRPr="0027533E" w:rsidRDefault="0027533E" w:rsidP="0027533E">
      <w:pPr>
        <w:widowControl w:val="0"/>
        <w:spacing w:after="0" w:line="360" w:lineRule="auto"/>
        <w:jc w:val="center"/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>Житловий будинок і головний корпус медичного університету, 50-ті роки</w:t>
      </w:r>
    </w:p>
    <w:p w:rsidR="0027533E" w:rsidRDefault="003958C9" w:rsidP="003958C9">
      <w:pPr>
        <w:widowControl w:val="0"/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  <w:shd w:val="clear" w:color="auto" w:fill="FFFFFF"/>
          <w:lang w:val="uk-UA"/>
        </w:rPr>
      </w:pPr>
      <w:r>
        <w:rPr>
          <w:rFonts w:ascii="Times New Roman" w:hAnsi="Times New Roman" w:cs="Times New Roman"/>
          <w:b/>
          <w:noProof/>
          <w:sz w:val="28"/>
          <w:szCs w:val="28"/>
          <w:shd w:val="clear" w:color="auto" w:fill="FFFFFF"/>
          <w:lang w:eastAsia="ru-RU"/>
        </w:rPr>
        <w:drawing>
          <wp:inline distT="0" distB="0" distL="0" distR="0">
            <wp:extent cx="5104263" cy="3828328"/>
            <wp:effectExtent l="0" t="0" r="1270" b="127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DSC00037.JP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07115" cy="38304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7533E" w:rsidRDefault="0027533E" w:rsidP="0027533E">
      <w:pPr>
        <w:widowControl w:val="0"/>
        <w:spacing w:after="0" w:line="360" w:lineRule="auto"/>
        <w:jc w:val="right"/>
        <w:rPr>
          <w:rFonts w:ascii="Times New Roman" w:hAnsi="Times New Roman" w:cs="Times New Roman"/>
          <w:i/>
          <w:sz w:val="28"/>
          <w:szCs w:val="28"/>
          <w:shd w:val="clear" w:color="auto" w:fill="FFFFFF"/>
          <w:lang w:val="uk-UA"/>
        </w:rPr>
      </w:pPr>
      <w:r w:rsidRPr="00C82ECA">
        <w:rPr>
          <w:rFonts w:ascii="Times New Roman" w:hAnsi="Times New Roman" w:cs="Times New Roman"/>
          <w:i/>
          <w:sz w:val="28"/>
          <w:szCs w:val="28"/>
          <w:shd w:val="clear" w:color="auto" w:fill="FFFFFF"/>
          <w:lang w:val="uk-UA"/>
        </w:rPr>
        <w:lastRenderedPageBreak/>
        <w:t>Додаток 1</w:t>
      </w:r>
      <w:r>
        <w:rPr>
          <w:rFonts w:ascii="Times New Roman" w:hAnsi="Times New Roman" w:cs="Times New Roman"/>
          <w:i/>
          <w:sz w:val="28"/>
          <w:szCs w:val="28"/>
          <w:shd w:val="clear" w:color="auto" w:fill="FFFFFF"/>
          <w:lang w:val="uk-UA"/>
        </w:rPr>
        <w:t>3</w:t>
      </w:r>
    </w:p>
    <w:p w:rsidR="0027533E" w:rsidRPr="0027533E" w:rsidRDefault="0027533E" w:rsidP="0027533E">
      <w:pPr>
        <w:widowControl w:val="0"/>
        <w:spacing w:after="0" w:line="360" w:lineRule="auto"/>
        <w:jc w:val="center"/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Головний корпус Національного технічного університету </w:t>
      </w:r>
      <w:proofErr w:type="spellStart"/>
      <w:r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>радіоелектороніки</w:t>
      </w:r>
      <w:proofErr w:type="spellEnd"/>
      <w:r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>, 50-ті роки</w:t>
      </w:r>
    </w:p>
    <w:p w:rsidR="0027533E" w:rsidRDefault="003958C9" w:rsidP="003958C9">
      <w:pPr>
        <w:widowControl w:val="0"/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  <w:shd w:val="clear" w:color="auto" w:fill="FFFFFF"/>
          <w:lang w:val="uk-UA"/>
        </w:rPr>
      </w:pPr>
      <w:r>
        <w:rPr>
          <w:rFonts w:ascii="Times New Roman" w:hAnsi="Times New Roman" w:cs="Times New Roman"/>
          <w:b/>
          <w:noProof/>
          <w:sz w:val="28"/>
          <w:szCs w:val="28"/>
          <w:shd w:val="clear" w:color="auto" w:fill="FFFFFF"/>
          <w:lang w:eastAsia="ru-RU"/>
        </w:rPr>
        <w:drawing>
          <wp:inline distT="0" distB="0" distL="0" distR="0">
            <wp:extent cx="5049672" cy="3787383"/>
            <wp:effectExtent l="0" t="0" r="0" b="381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DSC00041.JP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58120" cy="37937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8"/>
          <w:szCs w:val="28"/>
          <w:shd w:val="clear" w:color="auto" w:fill="FFFFFF"/>
          <w:lang w:eastAsia="ru-RU"/>
        </w:rPr>
        <w:drawing>
          <wp:inline distT="0" distB="0" distL="0" distR="0">
            <wp:extent cx="5172502" cy="3879509"/>
            <wp:effectExtent l="0" t="0" r="9525" b="6985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DSC00042.JP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76166" cy="38822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7533E" w:rsidRDefault="0027533E" w:rsidP="0027533E">
      <w:pPr>
        <w:widowControl w:val="0"/>
        <w:spacing w:after="0" w:line="360" w:lineRule="auto"/>
        <w:jc w:val="right"/>
        <w:rPr>
          <w:rFonts w:ascii="Times New Roman" w:hAnsi="Times New Roman" w:cs="Times New Roman"/>
          <w:i/>
          <w:sz w:val="28"/>
          <w:szCs w:val="28"/>
          <w:shd w:val="clear" w:color="auto" w:fill="FFFFFF"/>
          <w:lang w:val="uk-UA"/>
        </w:rPr>
      </w:pPr>
    </w:p>
    <w:p w:rsidR="0027533E" w:rsidRDefault="0027533E" w:rsidP="0027533E">
      <w:pPr>
        <w:widowControl w:val="0"/>
        <w:spacing w:after="0" w:line="360" w:lineRule="auto"/>
        <w:jc w:val="right"/>
        <w:rPr>
          <w:rFonts w:ascii="Times New Roman" w:hAnsi="Times New Roman" w:cs="Times New Roman"/>
          <w:i/>
          <w:sz w:val="28"/>
          <w:szCs w:val="28"/>
          <w:shd w:val="clear" w:color="auto" w:fill="FFFFFF"/>
          <w:lang w:val="uk-UA"/>
        </w:rPr>
      </w:pPr>
      <w:r w:rsidRPr="00C82ECA">
        <w:rPr>
          <w:rFonts w:ascii="Times New Roman" w:hAnsi="Times New Roman" w:cs="Times New Roman"/>
          <w:i/>
          <w:sz w:val="28"/>
          <w:szCs w:val="28"/>
          <w:shd w:val="clear" w:color="auto" w:fill="FFFFFF"/>
          <w:lang w:val="uk-UA"/>
        </w:rPr>
        <w:lastRenderedPageBreak/>
        <w:t>Додаток 1</w:t>
      </w:r>
      <w:r>
        <w:rPr>
          <w:rFonts w:ascii="Times New Roman" w:hAnsi="Times New Roman" w:cs="Times New Roman"/>
          <w:i/>
          <w:sz w:val="28"/>
          <w:szCs w:val="28"/>
          <w:shd w:val="clear" w:color="auto" w:fill="FFFFFF"/>
          <w:lang w:val="uk-UA"/>
        </w:rPr>
        <w:t>4</w:t>
      </w:r>
    </w:p>
    <w:p w:rsidR="0027533E" w:rsidRPr="0027533E" w:rsidRDefault="0027533E" w:rsidP="0027533E">
      <w:pPr>
        <w:widowControl w:val="0"/>
        <w:spacing w:after="0" w:line="360" w:lineRule="auto"/>
        <w:jc w:val="center"/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>Корпус економічного університету, 30-ті роки.</w:t>
      </w:r>
    </w:p>
    <w:p w:rsidR="0027533E" w:rsidRDefault="003958C9" w:rsidP="003958C9">
      <w:pPr>
        <w:widowControl w:val="0"/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  <w:shd w:val="clear" w:color="auto" w:fill="FFFFFF"/>
          <w:lang w:val="uk-UA"/>
        </w:rPr>
      </w:pPr>
      <w:r>
        <w:rPr>
          <w:rFonts w:ascii="Times New Roman" w:hAnsi="Times New Roman" w:cs="Times New Roman"/>
          <w:b/>
          <w:noProof/>
          <w:sz w:val="28"/>
          <w:szCs w:val="28"/>
          <w:shd w:val="clear" w:color="auto" w:fill="FFFFFF"/>
          <w:lang w:eastAsia="ru-RU"/>
        </w:rPr>
        <w:drawing>
          <wp:inline distT="0" distB="0" distL="0" distR="0">
            <wp:extent cx="5227093" cy="3920456"/>
            <wp:effectExtent l="0" t="0" r="0" b="4445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DSC00044.JPG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32956" cy="39248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7533E" w:rsidRDefault="0027533E" w:rsidP="0027533E">
      <w:pPr>
        <w:widowControl w:val="0"/>
        <w:spacing w:after="0" w:line="360" w:lineRule="auto"/>
        <w:jc w:val="right"/>
        <w:rPr>
          <w:rFonts w:ascii="Times New Roman" w:hAnsi="Times New Roman" w:cs="Times New Roman"/>
          <w:i/>
          <w:sz w:val="28"/>
          <w:szCs w:val="28"/>
          <w:shd w:val="clear" w:color="auto" w:fill="FFFFFF"/>
          <w:lang w:val="uk-UA"/>
        </w:rPr>
      </w:pPr>
      <w:r w:rsidRPr="00C82ECA">
        <w:rPr>
          <w:rFonts w:ascii="Times New Roman" w:hAnsi="Times New Roman" w:cs="Times New Roman"/>
          <w:i/>
          <w:sz w:val="28"/>
          <w:szCs w:val="28"/>
          <w:shd w:val="clear" w:color="auto" w:fill="FFFFFF"/>
          <w:lang w:val="uk-UA"/>
        </w:rPr>
        <w:t>Додаток 1</w:t>
      </w:r>
      <w:r>
        <w:rPr>
          <w:rFonts w:ascii="Times New Roman" w:hAnsi="Times New Roman" w:cs="Times New Roman"/>
          <w:i/>
          <w:sz w:val="28"/>
          <w:szCs w:val="28"/>
          <w:shd w:val="clear" w:color="auto" w:fill="FFFFFF"/>
          <w:lang w:val="uk-UA"/>
        </w:rPr>
        <w:t>5</w:t>
      </w:r>
    </w:p>
    <w:p w:rsidR="0027533E" w:rsidRPr="0027533E" w:rsidRDefault="0027533E" w:rsidP="0027533E">
      <w:pPr>
        <w:widowControl w:val="0"/>
        <w:spacing w:after="0" w:line="360" w:lineRule="auto"/>
        <w:jc w:val="center"/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>Перебудований головний корпус економічного університету, 2014 рік.</w:t>
      </w:r>
    </w:p>
    <w:p w:rsidR="003958C9" w:rsidRDefault="003958C9" w:rsidP="003958C9">
      <w:pPr>
        <w:widowControl w:val="0"/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  <w:shd w:val="clear" w:color="auto" w:fill="FFFFFF"/>
          <w:lang w:val="uk-UA"/>
        </w:rPr>
      </w:pPr>
      <w:r>
        <w:rPr>
          <w:rFonts w:ascii="Times New Roman" w:hAnsi="Times New Roman" w:cs="Times New Roman"/>
          <w:b/>
          <w:noProof/>
          <w:sz w:val="28"/>
          <w:szCs w:val="28"/>
          <w:shd w:val="clear" w:color="auto" w:fill="FFFFFF"/>
          <w:lang w:eastAsia="ru-RU"/>
        </w:rPr>
        <w:drawing>
          <wp:inline distT="0" distB="0" distL="0" distR="0">
            <wp:extent cx="5113185" cy="3835021"/>
            <wp:effectExtent l="0" t="0" r="0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DSC00048.JP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21912" cy="38415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7533E" w:rsidRPr="00C82ECA" w:rsidRDefault="0027533E" w:rsidP="0027533E">
      <w:pPr>
        <w:widowControl w:val="0"/>
        <w:spacing w:after="0" w:line="360" w:lineRule="auto"/>
        <w:jc w:val="right"/>
        <w:rPr>
          <w:rFonts w:ascii="Times New Roman" w:hAnsi="Times New Roman" w:cs="Times New Roman"/>
          <w:i/>
          <w:sz w:val="28"/>
          <w:szCs w:val="28"/>
          <w:shd w:val="clear" w:color="auto" w:fill="FFFFFF"/>
          <w:lang w:val="uk-UA"/>
        </w:rPr>
      </w:pPr>
      <w:r w:rsidRPr="00C82ECA">
        <w:rPr>
          <w:rFonts w:ascii="Times New Roman" w:hAnsi="Times New Roman" w:cs="Times New Roman"/>
          <w:i/>
          <w:sz w:val="28"/>
          <w:szCs w:val="28"/>
          <w:shd w:val="clear" w:color="auto" w:fill="FFFFFF"/>
          <w:lang w:val="uk-UA"/>
        </w:rPr>
        <w:lastRenderedPageBreak/>
        <w:t>Додаток 1</w:t>
      </w:r>
      <w:r>
        <w:rPr>
          <w:rFonts w:ascii="Times New Roman" w:hAnsi="Times New Roman" w:cs="Times New Roman"/>
          <w:i/>
          <w:sz w:val="28"/>
          <w:szCs w:val="28"/>
          <w:shd w:val="clear" w:color="auto" w:fill="FFFFFF"/>
          <w:lang w:val="uk-UA"/>
        </w:rPr>
        <w:t>6</w:t>
      </w:r>
    </w:p>
    <w:p w:rsidR="0027533E" w:rsidRPr="0027533E" w:rsidRDefault="0027533E" w:rsidP="003958C9">
      <w:pPr>
        <w:widowControl w:val="0"/>
        <w:spacing w:after="0" w:line="360" w:lineRule="auto"/>
        <w:jc w:val="center"/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>Офісний центр, на вул. Полтавський шлях.</w:t>
      </w:r>
    </w:p>
    <w:p w:rsidR="003958C9" w:rsidRDefault="00F12CDC" w:rsidP="0027533E">
      <w:pPr>
        <w:widowControl w:val="0"/>
        <w:spacing w:after="0" w:line="360" w:lineRule="auto"/>
        <w:jc w:val="center"/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</w:pPr>
      <w:r>
        <w:rPr>
          <w:rFonts w:ascii="Times New Roman" w:hAnsi="Times New Roman" w:cs="Times New Roman"/>
          <w:b/>
          <w:noProof/>
          <w:sz w:val="28"/>
          <w:szCs w:val="28"/>
          <w:shd w:val="clear" w:color="auto" w:fill="FFFFFF"/>
          <w:lang w:eastAsia="ru-RU"/>
        </w:rPr>
        <w:drawing>
          <wp:inline distT="0" distB="0" distL="0" distR="0" wp14:anchorId="667B5664" wp14:editId="24AE2208">
            <wp:extent cx="5336275" cy="3793236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DSC00001.JPG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44911" cy="3799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7533E" w:rsidRDefault="0027533E" w:rsidP="0027533E">
      <w:pPr>
        <w:widowControl w:val="0"/>
        <w:spacing w:after="0" w:line="360" w:lineRule="auto"/>
        <w:jc w:val="right"/>
        <w:rPr>
          <w:rFonts w:ascii="Times New Roman" w:hAnsi="Times New Roman" w:cs="Times New Roman"/>
          <w:i/>
          <w:sz w:val="28"/>
          <w:szCs w:val="28"/>
          <w:shd w:val="clear" w:color="auto" w:fill="FFFFFF"/>
          <w:lang w:val="uk-UA"/>
        </w:rPr>
      </w:pPr>
      <w:r w:rsidRPr="00C82ECA">
        <w:rPr>
          <w:rFonts w:ascii="Times New Roman" w:hAnsi="Times New Roman" w:cs="Times New Roman"/>
          <w:i/>
          <w:sz w:val="28"/>
          <w:szCs w:val="28"/>
          <w:shd w:val="clear" w:color="auto" w:fill="FFFFFF"/>
          <w:lang w:val="uk-UA"/>
        </w:rPr>
        <w:t>Додаток 1</w:t>
      </w:r>
      <w:r>
        <w:rPr>
          <w:rFonts w:ascii="Times New Roman" w:hAnsi="Times New Roman" w:cs="Times New Roman"/>
          <w:i/>
          <w:sz w:val="28"/>
          <w:szCs w:val="28"/>
          <w:shd w:val="clear" w:color="auto" w:fill="FFFFFF"/>
          <w:lang w:val="uk-UA"/>
        </w:rPr>
        <w:t>7</w:t>
      </w:r>
    </w:p>
    <w:p w:rsidR="0027533E" w:rsidRPr="0027533E" w:rsidRDefault="0027533E" w:rsidP="0027533E">
      <w:pPr>
        <w:widowControl w:val="0"/>
        <w:spacing w:after="0" w:line="360" w:lineRule="auto"/>
        <w:jc w:val="center"/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>Реконструйоване торговельне приміщення початка 2000-х.</w:t>
      </w:r>
    </w:p>
    <w:p w:rsidR="0027533E" w:rsidRDefault="0027533E" w:rsidP="003958C9">
      <w:pPr>
        <w:widowControl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</w:pPr>
    </w:p>
    <w:p w:rsidR="00F12CDC" w:rsidRDefault="00F12CDC" w:rsidP="0027533E">
      <w:pPr>
        <w:widowControl w:val="0"/>
        <w:spacing w:after="0" w:line="360" w:lineRule="auto"/>
        <w:jc w:val="center"/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</w:pPr>
      <w:r>
        <w:rPr>
          <w:rFonts w:ascii="Times New Roman" w:hAnsi="Times New Roman" w:cs="Times New Roman"/>
          <w:b/>
          <w:noProof/>
          <w:sz w:val="28"/>
          <w:szCs w:val="28"/>
          <w:shd w:val="clear" w:color="auto" w:fill="FFFFFF"/>
          <w:lang w:eastAsia="ru-RU"/>
        </w:rPr>
        <w:drawing>
          <wp:inline distT="0" distB="0" distL="0" distR="0" wp14:anchorId="12EC2DF4" wp14:editId="09ABB612">
            <wp:extent cx="4831308" cy="3623607"/>
            <wp:effectExtent l="0" t="0" r="762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DSC00010.JPG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37715" cy="36284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7533E" w:rsidRDefault="0027533E" w:rsidP="0027533E">
      <w:pPr>
        <w:widowControl w:val="0"/>
        <w:spacing w:after="0" w:line="360" w:lineRule="auto"/>
        <w:jc w:val="right"/>
        <w:rPr>
          <w:rFonts w:ascii="Times New Roman" w:hAnsi="Times New Roman" w:cs="Times New Roman"/>
          <w:i/>
          <w:sz w:val="28"/>
          <w:szCs w:val="28"/>
          <w:shd w:val="clear" w:color="auto" w:fill="FFFFFF"/>
          <w:lang w:val="uk-UA"/>
        </w:rPr>
      </w:pPr>
      <w:r w:rsidRPr="00C82ECA">
        <w:rPr>
          <w:rFonts w:ascii="Times New Roman" w:hAnsi="Times New Roman" w:cs="Times New Roman"/>
          <w:i/>
          <w:sz w:val="28"/>
          <w:szCs w:val="28"/>
          <w:shd w:val="clear" w:color="auto" w:fill="FFFFFF"/>
          <w:lang w:val="uk-UA"/>
        </w:rPr>
        <w:lastRenderedPageBreak/>
        <w:t>Додаток 1</w:t>
      </w:r>
      <w:r>
        <w:rPr>
          <w:rFonts w:ascii="Times New Roman" w:hAnsi="Times New Roman" w:cs="Times New Roman"/>
          <w:i/>
          <w:sz w:val="28"/>
          <w:szCs w:val="28"/>
          <w:shd w:val="clear" w:color="auto" w:fill="FFFFFF"/>
          <w:lang w:val="uk-UA"/>
        </w:rPr>
        <w:t>8</w:t>
      </w:r>
    </w:p>
    <w:p w:rsidR="0027533E" w:rsidRPr="0027533E" w:rsidRDefault="0027533E" w:rsidP="0027533E">
      <w:pPr>
        <w:widowControl w:val="0"/>
        <w:spacing w:after="0" w:line="360" w:lineRule="auto"/>
        <w:jc w:val="center"/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>Житловий будинок початка 2000-х</w:t>
      </w:r>
    </w:p>
    <w:p w:rsidR="0027533E" w:rsidRDefault="0027533E" w:rsidP="0027533E">
      <w:pPr>
        <w:widowControl w:val="0"/>
        <w:spacing w:after="0" w:line="360" w:lineRule="auto"/>
        <w:jc w:val="center"/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</w:pPr>
    </w:p>
    <w:p w:rsidR="00F12CDC" w:rsidRDefault="00F12CDC" w:rsidP="0027533E">
      <w:pPr>
        <w:widowControl w:val="0"/>
        <w:spacing w:after="0" w:line="360" w:lineRule="auto"/>
        <w:jc w:val="center"/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</w:pPr>
      <w:r>
        <w:rPr>
          <w:rFonts w:ascii="Times New Roman" w:hAnsi="Times New Roman" w:cs="Times New Roman"/>
          <w:b/>
          <w:noProof/>
          <w:sz w:val="28"/>
          <w:szCs w:val="28"/>
          <w:shd w:val="clear" w:color="auto" w:fill="FFFFFF"/>
          <w:lang w:eastAsia="ru-RU"/>
        </w:rPr>
        <w:drawing>
          <wp:inline distT="0" distB="0" distL="0" distR="0" wp14:anchorId="4B4510B5" wp14:editId="339ECC11">
            <wp:extent cx="5486400" cy="4114941"/>
            <wp:effectExtent l="0" t="0" r="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DSC00034.JPG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9304" cy="41171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12CDC" w:rsidRPr="003958C9" w:rsidRDefault="00F12CDC" w:rsidP="0027533E">
      <w:pPr>
        <w:widowControl w:val="0"/>
        <w:spacing w:after="0" w:line="360" w:lineRule="auto"/>
        <w:jc w:val="center"/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</w:pPr>
      <w:r>
        <w:rPr>
          <w:rFonts w:ascii="Times New Roman" w:hAnsi="Times New Roman" w:cs="Times New Roman"/>
          <w:b/>
          <w:noProof/>
          <w:sz w:val="28"/>
          <w:szCs w:val="28"/>
          <w:shd w:val="clear" w:color="auto" w:fill="FFFFFF"/>
          <w:lang w:eastAsia="ru-RU"/>
        </w:rPr>
        <w:drawing>
          <wp:inline distT="0" distB="0" distL="0" distR="0" wp14:anchorId="1AE4426A" wp14:editId="41D48EB6">
            <wp:extent cx="5386133" cy="4039738"/>
            <wp:effectExtent l="0" t="0" r="508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DSC00035.JPG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89652" cy="40423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F12CDC" w:rsidRPr="003958C9" w:rsidSect="00194811">
      <w:footerReference w:type="default" r:id="rId43"/>
      <w:pgSz w:w="11906" w:h="16838"/>
      <w:pgMar w:top="1134" w:right="851" w:bottom="1134" w:left="1418" w:header="709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930DF7" w:rsidRDefault="00930DF7" w:rsidP="00194811">
      <w:pPr>
        <w:spacing w:after="0" w:line="240" w:lineRule="auto"/>
      </w:pPr>
      <w:r>
        <w:separator/>
      </w:r>
    </w:p>
  </w:endnote>
  <w:endnote w:type="continuationSeparator" w:id="0">
    <w:p w:rsidR="00930DF7" w:rsidRDefault="00930DF7" w:rsidP="0019481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Calibri Light">
    <w:altName w:val="Arial"/>
    <w:charset w:val="CC"/>
    <w:family w:val="swiss"/>
    <w:pitch w:val="variable"/>
    <w:sig w:usb0="00000000" w:usb1="C000247B" w:usb2="00000009" w:usb3="00000000" w:csb0="000001FF" w:csb1="00000000"/>
  </w:font>
  <w:font w:name="Consolas">
    <w:panose1 w:val="020B0609020204030204"/>
    <w:charset w:val="CC"/>
    <w:family w:val="modern"/>
    <w:pitch w:val="fixed"/>
    <w:sig w:usb0="E10002FF" w:usb1="4000FCFF" w:usb2="00000009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Trebuchet MS">
    <w:panose1 w:val="020B0603020202020204"/>
    <w:charset w:val="CC"/>
    <w:family w:val="swiss"/>
    <w:pitch w:val="variable"/>
    <w:sig w:usb0="00000287" w:usb1="00000000" w:usb2="00000000" w:usb3="00000000" w:csb0="000000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1964995445"/>
      <w:docPartObj>
        <w:docPartGallery w:val="Page Numbers (Bottom of Page)"/>
        <w:docPartUnique/>
      </w:docPartObj>
    </w:sdtPr>
    <w:sdtEndPr/>
    <w:sdtContent>
      <w:p w:rsidR="00194811" w:rsidRDefault="00194811">
        <w:pPr>
          <w:pStyle w:val="aa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AC2E20">
          <w:rPr>
            <w:noProof/>
          </w:rPr>
          <w:t>41</w:t>
        </w:r>
        <w:r>
          <w:fldChar w:fldCharType="end"/>
        </w:r>
      </w:p>
    </w:sdtContent>
  </w:sdt>
  <w:p w:rsidR="00194811" w:rsidRDefault="00194811">
    <w:pPr>
      <w:pStyle w:val="aa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930DF7" w:rsidRDefault="00930DF7" w:rsidP="00194811">
      <w:pPr>
        <w:spacing w:after="0" w:line="240" w:lineRule="auto"/>
      </w:pPr>
      <w:r>
        <w:separator/>
      </w:r>
    </w:p>
  </w:footnote>
  <w:footnote w:type="continuationSeparator" w:id="0">
    <w:p w:rsidR="00930DF7" w:rsidRDefault="00930DF7" w:rsidP="00194811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293E5D44"/>
    <w:multiLevelType w:val="hybridMultilevel"/>
    <w:tmpl w:val="8AF0BB56"/>
    <w:lvl w:ilvl="0" w:tplc="A906F040">
      <w:start w:val="1"/>
      <w:numFmt w:val="decimal"/>
      <w:lvlText w:val="%1."/>
      <w:lvlJc w:val="left"/>
      <w:pPr>
        <w:ind w:left="720" w:hanging="360"/>
      </w:pPr>
      <w:rPr>
        <w:rFonts w:ascii="Times New Roman" w:eastAsia="Times New Roman" w:hAnsi="Times New Roman" w:cs="Times New Roman" w:hint="default"/>
        <w:color w:val="000000"/>
        <w:sz w:val="27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34804DBF"/>
    <w:multiLevelType w:val="hybridMultilevel"/>
    <w:tmpl w:val="CF3CD8F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381D7232"/>
    <w:multiLevelType w:val="hybridMultilevel"/>
    <w:tmpl w:val="7EEA597A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62366BCE"/>
    <w:multiLevelType w:val="hybridMultilevel"/>
    <w:tmpl w:val="28B41000"/>
    <w:lvl w:ilvl="0" w:tplc="A906F040">
      <w:start w:val="1"/>
      <w:numFmt w:val="decimal"/>
      <w:lvlText w:val="%1."/>
      <w:lvlJc w:val="left"/>
      <w:pPr>
        <w:ind w:left="765" w:hanging="360"/>
      </w:pPr>
      <w:rPr>
        <w:rFonts w:ascii="Times New Roman" w:eastAsia="Times New Roman" w:hAnsi="Times New Roman" w:cs="Times New Roman" w:hint="default"/>
        <w:color w:val="000000"/>
        <w:sz w:val="27"/>
      </w:rPr>
    </w:lvl>
    <w:lvl w:ilvl="1" w:tplc="04190019" w:tentative="1">
      <w:start w:val="1"/>
      <w:numFmt w:val="lowerLetter"/>
      <w:lvlText w:val="%2."/>
      <w:lvlJc w:val="left"/>
      <w:pPr>
        <w:ind w:left="1485" w:hanging="360"/>
      </w:pPr>
    </w:lvl>
    <w:lvl w:ilvl="2" w:tplc="0419001B" w:tentative="1">
      <w:start w:val="1"/>
      <w:numFmt w:val="lowerRoman"/>
      <w:lvlText w:val="%3."/>
      <w:lvlJc w:val="right"/>
      <w:pPr>
        <w:ind w:left="2205" w:hanging="180"/>
      </w:pPr>
    </w:lvl>
    <w:lvl w:ilvl="3" w:tplc="0419000F" w:tentative="1">
      <w:start w:val="1"/>
      <w:numFmt w:val="decimal"/>
      <w:lvlText w:val="%4."/>
      <w:lvlJc w:val="left"/>
      <w:pPr>
        <w:ind w:left="2925" w:hanging="360"/>
      </w:pPr>
    </w:lvl>
    <w:lvl w:ilvl="4" w:tplc="04190019" w:tentative="1">
      <w:start w:val="1"/>
      <w:numFmt w:val="lowerLetter"/>
      <w:lvlText w:val="%5."/>
      <w:lvlJc w:val="left"/>
      <w:pPr>
        <w:ind w:left="3645" w:hanging="360"/>
      </w:pPr>
    </w:lvl>
    <w:lvl w:ilvl="5" w:tplc="0419001B" w:tentative="1">
      <w:start w:val="1"/>
      <w:numFmt w:val="lowerRoman"/>
      <w:lvlText w:val="%6."/>
      <w:lvlJc w:val="right"/>
      <w:pPr>
        <w:ind w:left="4365" w:hanging="180"/>
      </w:pPr>
    </w:lvl>
    <w:lvl w:ilvl="6" w:tplc="0419000F" w:tentative="1">
      <w:start w:val="1"/>
      <w:numFmt w:val="decimal"/>
      <w:lvlText w:val="%7."/>
      <w:lvlJc w:val="left"/>
      <w:pPr>
        <w:ind w:left="5085" w:hanging="360"/>
      </w:pPr>
    </w:lvl>
    <w:lvl w:ilvl="7" w:tplc="04190019" w:tentative="1">
      <w:start w:val="1"/>
      <w:numFmt w:val="lowerLetter"/>
      <w:lvlText w:val="%8."/>
      <w:lvlJc w:val="left"/>
      <w:pPr>
        <w:ind w:left="5805" w:hanging="360"/>
      </w:pPr>
    </w:lvl>
    <w:lvl w:ilvl="8" w:tplc="0419001B" w:tentative="1">
      <w:start w:val="1"/>
      <w:numFmt w:val="lowerRoman"/>
      <w:lvlText w:val="%9."/>
      <w:lvlJc w:val="right"/>
      <w:pPr>
        <w:ind w:left="6525" w:hanging="180"/>
      </w:pPr>
    </w:lvl>
  </w:abstractNum>
  <w:abstractNum w:abstractNumId="4">
    <w:nsid w:val="76D925E9"/>
    <w:multiLevelType w:val="hybridMultilevel"/>
    <w:tmpl w:val="77125A48"/>
    <w:lvl w:ilvl="0" w:tplc="A906F040">
      <w:start w:val="1"/>
      <w:numFmt w:val="decimal"/>
      <w:lvlText w:val="%1."/>
      <w:lvlJc w:val="left"/>
      <w:pPr>
        <w:ind w:left="720" w:hanging="360"/>
      </w:pPr>
      <w:rPr>
        <w:rFonts w:ascii="Times New Roman" w:eastAsia="Times New Roman" w:hAnsi="Times New Roman" w:cs="Times New Roman" w:hint="default"/>
        <w:color w:val="000000"/>
        <w:sz w:val="27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7B4D0C68"/>
    <w:multiLevelType w:val="hybridMultilevel"/>
    <w:tmpl w:val="2F7E62F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4"/>
  </w:num>
  <w:num w:numId="3">
    <w:abstractNumId w:val="1"/>
  </w:num>
  <w:num w:numId="4">
    <w:abstractNumId w:val="3"/>
  </w:num>
  <w:num w:numId="5">
    <w:abstractNumId w:val="0"/>
  </w:num>
  <w:num w:numId="6">
    <w:abstractNumId w:val="5"/>
  </w:num>
  <w:num w:numId="7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val="fullPage" w:percent="69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B6631"/>
    <w:rsid w:val="000142B7"/>
    <w:rsid w:val="00022B50"/>
    <w:rsid w:val="0005299B"/>
    <w:rsid w:val="00060AA1"/>
    <w:rsid w:val="00092FD8"/>
    <w:rsid w:val="000A1E6E"/>
    <w:rsid w:val="000B1AD3"/>
    <w:rsid w:val="000B2EF0"/>
    <w:rsid w:val="000C1C64"/>
    <w:rsid w:val="000C5466"/>
    <w:rsid w:val="000D6F6B"/>
    <w:rsid w:val="000D7A7A"/>
    <w:rsid w:val="000D7D18"/>
    <w:rsid w:val="00125626"/>
    <w:rsid w:val="00133B88"/>
    <w:rsid w:val="00134EF0"/>
    <w:rsid w:val="00176643"/>
    <w:rsid w:val="00194811"/>
    <w:rsid w:val="001A282A"/>
    <w:rsid w:val="001D0E27"/>
    <w:rsid w:val="001D67F9"/>
    <w:rsid w:val="002148A1"/>
    <w:rsid w:val="00220566"/>
    <w:rsid w:val="00235A3A"/>
    <w:rsid w:val="00235FCB"/>
    <w:rsid w:val="002363DA"/>
    <w:rsid w:val="0025094D"/>
    <w:rsid w:val="0027533E"/>
    <w:rsid w:val="002A0964"/>
    <w:rsid w:val="002A47C4"/>
    <w:rsid w:val="002B74BD"/>
    <w:rsid w:val="00346630"/>
    <w:rsid w:val="003875DC"/>
    <w:rsid w:val="003958C9"/>
    <w:rsid w:val="00395B1A"/>
    <w:rsid w:val="00397068"/>
    <w:rsid w:val="003B10F1"/>
    <w:rsid w:val="003C787B"/>
    <w:rsid w:val="003D1C09"/>
    <w:rsid w:val="003D42BC"/>
    <w:rsid w:val="003E6C51"/>
    <w:rsid w:val="00417437"/>
    <w:rsid w:val="004765B3"/>
    <w:rsid w:val="0048171A"/>
    <w:rsid w:val="004A29B0"/>
    <w:rsid w:val="004C0CE9"/>
    <w:rsid w:val="004E42FB"/>
    <w:rsid w:val="005272B0"/>
    <w:rsid w:val="00537EF9"/>
    <w:rsid w:val="00563F57"/>
    <w:rsid w:val="00567362"/>
    <w:rsid w:val="00577B0D"/>
    <w:rsid w:val="00583E3A"/>
    <w:rsid w:val="00597902"/>
    <w:rsid w:val="005A26FB"/>
    <w:rsid w:val="005B0ABD"/>
    <w:rsid w:val="005C7547"/>
    <w:rsid w:val="005D324F"/>
    <w:rsid w:val="0061435F"/>
    <w:rsid w:val="00617257"/>
    <w:rsid w:val="00621100"/>
    <w:rsid w:val="00624FB3"/>
    <w:rsid w:val="00632B7B"/>
    <w:rsid w:val="00642601"/>
    <w:rsid w:val="00644BF1"/>
    <w:rsid w:val="00650FA4"/>
    <w:rsid w:val="00654763"/>
    <w:rsid w:val="00665655"/>
    <w:rsid w:val="006A40DF"/>
    <w:rsid w:val="006A7027"/>
    <w:rsid w:val="006D1B12"/>
    <w:rsid w:val="006D3D72"/>
    <w:rsid w:val="006D5B3E"/>
    <w:rsid w:val="006F2CD1"/>
    <w:rsid w:val="00701A03"/>
    <w:rsid w:val="00704D64"/>
    <w:rsid w:val="00706A04"/>
    <w:rsid w:val="0076234E"/>
    <w:rsid w:val="00763E9E"/>
    <w:rsid w:val="00782BCB"/>
    <w:rsid w:val="00795A92"/>
    <w:rsid w:val="007964AB"/>
    <w:rsid w:val="007B0F73"/>
    <w:rsid w:val="007F520B"/>
    <w:rsid w:val="007F67A4"/>
    <w:rsid w:val="00846B06"/>
    <w:rsid w:val="00855BCD"/>
    <w:rsid w:val="00867E4C"/>
    <w:rsid w:val="0087036C"/>
    <w:rsid w:val="008711D1"/>
    <w:rsid w:val="008B284A"/>
    <w:rsid w:val="0090504F"/>
    <w:rsid w:val="009106B9"/>
    <w:rsid w:val="009131F4"/>
    <w:rsid w:val="00930699"/>
    <w:rsid w:val="00930DF7"/>
    <w:rsid w:val="00946027"/>
    <w:rsid w:val="00950045"/>
    <w:rsid w:val="0097565B"/>
    <w:rsid w:val="00982683"/>
    <w:rsid w:val="009C735B"/>
    <w:rsid w:val="009D7361"/>
    <w:rsid w:val="009E675A"/>
    <w:rsid w:val="009E757A"/>
    <w:rsid w:val="009F3797"/>
    <w:rsid w:val="00A158DA"/>
    <w:rsid w:val="00A268C9"/>
    <w:rsid w:val="00A621B9"/>
    <w:rsid w:val="00A668AF"/>
    <w:rsid w:val="00A7749B"/>
    <w:rsid w:val="00A81D49"/>
    <w:rsid w:val="00A91DDC"/>
    <w:rsid w:val="00AA0AE4"/>
    <w:rsid w:val="00AA3425"/>
    <w:rsid w:val="00AB6631"/>
    <w:rsid w:val="00AC2E20"/>
    <w:rsid w:val="00AE1F93"/>
    <w:rsid w:val="00AE52AD"/>
    <w:rsid w:val="00AF6988"/>
    <w:rsid w:val="00B07D9D"/>
    <w:rsid w:val="00B101EF"/>
    <w:rsid w:val="00B20AA9"/>
    <w:rsid w:val="00B43114"/>
    <w:rsid w:val="00B619D8"/>
    <w:rsid w:val="00B73B66"/>
    <w:rsid w:val="00B87FFB"/>
    <w:rsid w:val="00BA1EB8"/>
    <w:rsid w:val="00BA7E61"/>
    <w:rsid w:val="00BC30F2"/>
    <w:rsid w:val="00C03595"/>
    <w:rsid w:val="00C17D99"/>
    <w:rsid w:val="00C31532"/>
    <w:rsid w:val="00C6293A"/>
    <w:rsid w:val="00C647B9"/>
    <w:rsid w:val="00C65BF0"/>
    <w:rsid w:val="00C7424F"/>
    <w:rsid w:val="00C82ECA"/>
    <w:rsid w:val="00C868F2"/>
    <w:rsid w:val="00C9319A"/>
    <w:rsid w:val="00C93D47"/>
    <w:rsid w:val="00CA23F3"/>
    <w:rsid w:val="00CC52C3"/>
    <w:rsid w:val="00D11DD8"/>
    <w:rsid w:val="00D14E41"/>
    <w:rsid w:val="00D44E7B"/>
    <w:rsid w:val="00D94CFD"/>
    <w:rsid w:val="00DA3831"/>
    <w:rsid w:val="00DB0153"/>
    <w:rsid w:val="00DB3CA5"/>
    <w:rsid w:val="00DB40E5"/>
    <w:rsid w:val="00DC2A86"/>
    <w:rsid w:val="00DD6D5D"/>
    <w:rsid w:val="00DE2262"/>
    <w:rsid w:val="00E675A5"/>
    <w:rsid w:val="00E77F96"/>
    <w:rsid w:val="00ED05F8"/>
    <w:rsid w:val="00EF3EF7"/>
    <w:rsid w:val="00EF6CC3"/>
    <w:rsid w:val="00F000E1"/>
    <w:rsid w:val="00F02996"/>
    <w:rsid w:val="00F041F0"/>
    <w:rsid w:val="00F12CDC"/>
    <w:rsid w:val="00F17E7D"/>
    <w:rsid w:val="00F2100E"/>
    <w:rsid w:val="00F21CA9"/>
    <w:rsid w:val="00F25CF4"/>
    <w:rsid w:val="00F63DAA"/>
    <w:rsid w:val="00F764D7"/>
    <w:rsid w:val="00F82E6F"/>
    <w:rsid w:val="00F960A0"/>
    <w:rsid w:val="00FA48DF"/>
    <w:rsid w:val="00FB1B1E"/>
    <w:rsid w:val="00FD1D1A"/>
    <w:rsid w:val="00FD55C7"/>
    <w:rsid w:val="00FD6DCD"/>
    <w:rsid w:val="00FF4F52"/>
    <w:rsid w:val="00FF5E4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3D1C09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B20AA9"/>
    <w:rPr>
      <w:color w:val="0000FF"/>
      <w:u w:val="single"/>
    </w:rPr>
  </w:style>
  <w:style w:type="paragraph" w:styleId="a4">
    <w:name w:val="Normal (Web)"/>
    <w:basedOn w:val="a"/>
    <w:uiPriority w:val="99"/>
    <w:unhideWhenUsed/>
    <w:rsid w:val="00C65BF0"/>
    <w:rPr>
      <w:rFonts w:ascii="Times New Roman" w:hAnsi="Times New Roman" w:cs="Times New Roman"/>
      <w:sz w:val="24"/>
      <w:szCs w:val="24"/>
    </w:rPr>
  </w:style>
  <w:style w:type="paragraph" w:styleId="HTML">
    <w:name w:val="HTML Preformatted"/>
    <w:basedOn w:val="a"/>
    <w:link w:val="HTML0"/>
    <w:uiPriority w:val="99"/>
    <w:unhideWhenUsed/>
    <w:rsid w:val="00782BCB"/>
    <w:pPr>
      <w:spacing w:after="0" w:line="240" w:lineRule="auto"/>
    </w:pPr>
    <w:rPr>
      <w:rFonts w:ascii="Consolas" w:hAnsi="Consolas"/>
      <w:sz w:val="20"/>
      <w:szCs w:val="20"/>
    </w:rPr>
  </w:style>
  <w:style w:type="character" w:customStyle="1" w:styleId="HTML0">
    <w:name w:val="Стандартный HTML Знак"/>
    <w:basedOn w:val="a0"/>
    <w:link w:val="HTML"/>
    <w:uiPriority w:val="99"/>
    <w:rsid w:val="00782BCB"/>
    <w:rPr>
      <w:rFonts w:ascii="Consolas" w:hAnsi="Consolas"/>
      <w:sz w:val="20"/>
      <w:szCs w:val="20"/>
    </w:rPr>
  </w:style>
  <w:style w:type="character" w:styleId="a5">
    <w:name w:val="Strong"/>
    <w:basedOn w:val="a0"/>
    <w:uiPriority w:val="22"/>
    <w:qFormat/>
    <w:rsid w:val="00DB3CA5"/>
    <w:rPr>
      <w:b/>
      <w:bCs/>
    </w:rPr>
  </w:style>
  <w:style w:type="character" w:customStyle="1" w:styleId="10">
    <w:name w:val="Заголовок 1 Знак"/>
    <w:basedOn w:val="a0"/>
    <w:link w:val="1"/>
    <w:uiPriority w:val="9"/>
    <w:rsid w:val="003D1C09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a6">
    <w:name w:val="List Paragraph"/>
    <w:basedOn w:val="a"/>
    <w:uiPriority w:val="34"/>
    <w:qFormat/>
    <w:rsid w:val="007F67A4"/>
    <w:pPr>
      <w:ind w:left="720"/>
      <w:contextualSpacing/>
    </w:pPr>
  </w:style>
  <w:style w:type="paragraph" w:styleId="a7">
    <w:name w:val="TOC Heading"/>
    <w:basedOn w:val="1"/>
    <w:next w:val="a"/>
    <w:uiPriority w:val="39"/>
    <w:unhideWhenUsed/>
    <w:qFormat/>
    <w:rsid w:val="0097565B"/>
    <w:pPr>
      <w:outlineLvl w:val="9"/>
    </w:pPr>
    <w:rPr>
      <w:lang w:eastAsia="ru-RU"/>
    </w:rPr>
  </w:style>
  <w:style w:type="paragraph" w:styleId="11">
    <w:name w:val="toc 1"/>
    <w:basedOn w:val="a"/>
    <w:next w:val="a"/>
    <w:autoRedefine/>
    <w:uiPriority w:val="39"/>
    <w:unhideWhenUsed/>
    <w:rsid w:val="0097565B"/>
    <w:pPr>
      <w:spacing w:after="100"/>
    </w:pPr>
  </w:style>
  <w:style w:type="paragraph" w:styleId="a8">
    <w:name w:val="header"/>
    <w:basedOn w:val="a"/>
    <w:link w:val="a9"/>
    <w:uiPriority w:val="99"/>
    <w:unhideWhenUsed/>
    <w:rsid w:val="0019481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Верхний колонтитул Знак"/>
    <w:basedOn w:val="a0"/>
    <w:link w:val="a8"/>
    <w:uiPriority w:val="99"/>
    <w:rsid w:val="00194811"/>
  </w:style>
  <w:style w:type="paragraph" w:styleId="aa">
    <w:name w:val="footer"/>
    <w:basedOn w:val="a"/>
    <w:link w:val="ab"/>
    <w:uiPriority w:val="99"/>
    <w:unhideWhenUsed/>
    <w:rsid w:val="0019481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Нижний колонтитул Знак"/>
    <w:basedOn w:val="a0"/>
    <w:link w:val="aa"/>
    <w:uiPriority w:val="99"/>
    <w:rsid w:val="00194811"/>
  </w:style>
  <w:style w:type="paragraph" w:styleId="ac">
    <w:name w:val="Balloon Text"/>
    <w:basedOn w:val="a"/>
    <w:link w:val="ad"/>
    <w:uiPriority w:val="99"/>
    <w:semiHidden/>
    <w:unhideWhenUsed/>
    <w:rsid w:val="00577B0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d">
    <w:name w:val="Текст выноски Знак"/>
    <w:basedOn w:val="a0"/>
    <w:link w:val="ac"/>
    <w:uiPriority w:val="99"/>
    <w:semiHidden/>
    <w:rsid w:val="00577B0D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3D1C09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B20AA9"/>
    <w:rPr>
      <w:color w:val="0000FF"/>
      <w:u w:val="single"/>
    </w:rPr>
  </w:style>
  <w:style w:type="paragraph" w:styleId="a4">
    <w:name w:val="Normal (Web)"/>
    <w:basedOn w:val="a"/>
    <w:uiPriority w:val="99"/>
    <w:unhideWhenUsed/>
    <w:rsid w:val="00C65BF0"/>
    <w:rPr>
      <w:rFonts w:ascii="Times New Roman" w:hAnsi="Times New Roman" w:cs="Times New Roman"/>
      <w:sz w:val="24"/>
      <w:szCs w:val="24"/>
    </w:rPr>
  </w:style>
  <w:style w:type="paragraph" w:styleId="HTML">
    <w:name w:val="HTML Preformatted"/>
    <w:basedOn w:val="a"/>
    <w:link w:val="HTML0"/>
    <w:uiPriority w:val="99"/>
    <w:unhideWhenUsed/>
    <w:rsid w:val="00782BCB"/>
    <w:pPr>
      <w:spacing w:after="0" w:line="240" w:lineRule="auto"/>
    </w:pPr>
    <w:rPr>
      <w:rFonts w:ascii="Consolas" w:hAnsi="Consolas"/>
      <w:sz w:val="20"/>
      <w:szCs w:val="20"/>
    </w:rPr>
  </w:style>
  <w:style w:type="character" w:customStyle="1" w:styleId="HTML0">
    <w:name w:val="Стандартный HTML Знак"/>
    <w:basedOn w:val="a0"/>
    <w:link w:val="HTML"/>
    <w:uiPriority w:val="99"/>
    <w:rsid w:val="00782BCB"/>
    <w:rPr>
      <w:rFonts w:ascii="Consolas" w:hAnsi="Consolas"/>
      <w:sz w:val="20"/>
      <w:szCs w:val="20"/>
    </w:rPr>
  </w:style>
  <w:style w:type="character" w:styleId="a5">
    <w:name w:val="Strong"/>
    <w:basedOn w:val="a0"/>
    <w:uiPriority w:val="22"/>
    <w:qFormat/>
    <w:rsid w:val="00DB3CA5"/>
    <w:rPr>
      <w:b/>
      <w:bCs/>
    </w:rPr>
  </w:style>
  <w:style w:type="character" w:customStyle="1" w:styleId="10">
    <w:name w:val="Заголовок 1 Знак"/>
    <w:basedOn w:val="a0"/>
    <w:link w:val="1"/>
    <w:uiPriority w:val="9"/>
    <w:rsid w:val="003D1C09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a6">
    <w:name w:val="List Paragraph"/>
    <w:basedOn w:val="a"/>
    <w:uiPriority w:val="34"/>
    <w:qFormat/>
    <w:rsid w:val="007F67A4"/>
    <w:pPr>
      <w:ind w:left="720"/>
      <w:contextualSpacing/>
    </w:pPr>
  </w:style>
  <w:style w:type="paragraph" w:styleId="a7">
    <w:name w:val="TOC Heading"/>
    <w:basedOn w:val="1"/>
    <w:next w:val="a"/>
    <w:uiPriority w:val="39"/>
    <w:unhideWhenUsed/>
    <w:qFormat/>
    <w:rsid w:val="0097565B"/>
    <w:pPr>
      <w:outlineLvl w:val="9"/>
    </w:pPr>
    <w:rPr>
      <w:lang w:eastAsia="ru-RU"/>
    </w:rPr>
  </w:style>
  <w:style w:type="paragraph" w:styleId="11">
    <w:name w:val="toc 1"/>
    <w:basedOn w:val="a"/>
    <w:next w:val="a"/>
    <w:autoRedefine/>
    <w:uiPriority w:val="39"/>
    <w:unhideWhenUsed/>
    <w:rsid w:val="0097565B"/>
    <w:pPr>
      <w:spacing w:after="100"/>
    </w:pPr>
  </w:style>
  <w:style w:type="paragraph" w:styleId="a8">
    <w:name w:val="header"/>
    <w:basedOn w:val="a"/>
    <w:link w:val="a9"/>
    <w:uiPriority w:val="99"/>
    <w:unhideWhenUsed/>
    <w:rsid w:val="0019481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Верхний колонтитул Знак"/>
    <w:basedOn w:val="a0"/>
    <w:link w:val="a8"/>
    <w:uiPriority w:val="99"/>
    <w:rsid w:val="00194811"/>
  </w:style>
  <w:style w:type="paragraph" w:styleId="aa">
    <w:name w:val="footer"/>
    <w:basedOn w:val="a"/>
    <w:link w:val="ab"/>
    <w:uiPriority w:val="99"/>
    <w:unhideWhenUsed/>
    <w:rsid w:val="0019481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Нижний колонтитул Знак"/>
    <w:basedOn w:val="a0"/>
    <w:link w:val="aa"/>
    <w:uiPriority w:val="99"/>
    <w:rsid w:val="00194811"/>
  </w:style>
  <w:style w:type="paragraph" w:styleId="ac">
    <w:name w:val="Balloon Text"/>
    <w:basedOn w:val="a"/>
    <w:link w:val="ad"/>
    <w:uiPriority w:val="99"/>
    <w:semiHidden/>
    <w:unhideWhenUsed/>
    <w:rsid w:val="00577B0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d">
    <w:name w:val="Текст выноски Знак"/>
    <w:basedOn w:val="a0"/>
    <w:link w:val="ac"/>
    <w:uiPriority w:val="99"/>
    <w:semiHidden/>
    <w:rsid w:val="00577B0D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243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309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3381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7493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3823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2725469">
          <w:marLeft w:val="0"/>
          <w:marRight w:val="0"/>
          <w:marTop w:val="45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95793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983351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709366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7481500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871412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29978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08743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29127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067903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56521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916396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16758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860745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68771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95772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5307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6964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9924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2438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hyperlink" Target="https://uk.wikipedia.org/wiki/XVII_%D1%81%D1%82." TargetMode="External"/><Relationship Id="rId18" Type="http://schemas.openxmlformats.org/officeDocument/2006/relationships/image" Target="media/image5.jpeg"/><Relationship Id="rId26" Type="http://schemas.openxmlformats.org/officeDocument/2006/relationships/image" Target="media/image13.jpeg"/><Relationship Id="rId39" Type="http://schemas.openxmlformats.org/officeDocument/2006/relationships/image" Target="media/image26.jpeg"/><Relationship Id="rId3" Type="http://schemas.openxmlformats.org/officeDocument/2006/relationships/styles" Target="styles.xml"/><Relationship Id="rId21" Type="http://schemas.openxmlformats.org/officeDocument/2006/relationships/image" Target="media/image8.jpeg"/><Relationship Id="rId34" Type="http://schemas.openxmlformats.org/officeDocument/2006/relationships/image" Target="media/image21.jpeg"/><Relationship Id="rId42" Type="http://schemas.openxmlformats.org/officeDocument/2006/relationships/image" Target="media/image29.jpeg"/><Relationship Id="rId7" Type="http://schemas.openxmlformats.org/officeDocument/2006/relationships/footnotes" Target="footnotes.xml"/><Relationship Id="rId12" Type="http://schemas.openxmlformats.org/officeDocument/2006/relationships/hyperlink" Target="https://uk.wikipedia.org/wiki/%D0%9F%D0%BE%D0%BB%D0%B5%D0%BC%D1%96%D0%BA%D0%B0" TargetMode="External"/><Relationship Id="rId17" Type="http://schemas.openxmlformats.org/officeDocument/2006/relationships/image" Target="media/image4.jpeg"/><Relationship Id="rId25" Type="http://schemas.openxmlformats.org/officeDocument/2006/relationships/image" Target="media/image12.jpeg"/><Relationship Id="rId33" Type="http://schemas.openxmlformats.org/officeDocument/2006/relationships/image" Target="media/image20.jpeg"/><Relationship Id="rId38" Type="http://schemas.openxmlformats.org/officeDocument/2006/relationships/image" Target="media/image25.jpeg"/><Relationship Id="rId2" Type="http://schemas.openxmlformats.org/officeDocument/2006/relationships/numbering" Target="numbering.xml"/><Relationship Id="rId16" Type="http://schemas.openxmlformats.org/officeDocument/2006/relationships/image" Target="media/image3.jpeg"/><Relationship Id="rId20" Type="http://schemas.openxmlformats.org/officeDocument/2006/relationships/image" Target="media/image7.jpeg"/><Relationship Id="rId29" Type="http://schemas.openxmlformats.org/officeDocument/2006/relationships/image" Target="media/image16.jpeg"/><Relationship Id="rId41" Type="http://schemas.openxmlformats.org/officeDocument/2006/relationships/image" Target="media/image28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hyperlink" Target="https://uk.wikipedia.org/wiki/%D0%91%D1%83%D0%B0%D0%BB%D0%BE" TargetMode="External"/><Relationship Id="rId24" Type="http://schemas.openxmlformats.org/officeDocument/2006/relationships/image" Target="media/image11.jpeg"/><Relationship Id="rId32" Type="http://schemas.openxmlformats.org/officeDocument/2006/relationships/image" Target="media/image19.jpeg"/><Relationship Id="rId37" Type="http://schemas.openxmlformats.org/officeDocument/2006/relationships/image" Target="media/image24.jpeg"/><Relationship Id="rId40" Type="http://schemas.openxmlformats.org/officeDocument/2006/relationships/image" Target="media/image27.jpeg"/><Relationship Id="rId45" Type="http://schemas.openxmlformats.org/officeDocument/2006/relationships/theme" Target="theme/theme1.xml"/><Relationship Id="rId5" Type="http://schemas.openxmlformats.org/officeDocument/2006/relationships/settings" Target="settings.xml"/><Relationship Id="rId15" Type="http://schemas.openxmlformats.org/officeDocument/2006/relationships/image" Target="media/image2.jpeg"/><Relationship Id="rId23" Type="http://schemas.openxmlformats.org/officeDocument/2006/relationships/image" Target="media/image10.jpeg"/><Relationship Id="rId28" Type="http://schemas.openxmlformats.org/officeDocument/2006/relationships/image" Target="media/image15.jpeg"/><Relationship Id="rId36" Type="http://schemas.openxmlformats.org/officeDocument/2006/relationships/image" Target="media/image23.jpeg"/><Relationship Id="rId10" Type="http://schemas.openxmlformats.org/officeDocument/2006/relationships/hyperlink" Target="https://uk.wikipedia.org/wiki/%D0%91%D1%83%D0%B0%D0%BB%D0%BE" TargetMode="External"/><Relationship Id="rId19" Type="http://schemas.openxmlformats.org/officeDocument/2006/relationships/image" Target="media/image6.jpeg"/><Relationship Id="rId31" Type="http://schemas.openxmlformats.org/officeDocument/2006/relationships/image" Target="media/image18.jpeg"/><Relationship Id="rId44" Type="http://schemas.openxmlformats.org/officeDocument/2006/relationships/fontTable" Target="fontTable.xml"/><Relationship Id="rId4" Type="http://schemas.microsoft.com/office/2007/relationships/stylesWithEffects" Target="stylesWithEffects.xml"/><Relationship Id="rId9" Type="http://schemas.openxmlformats.org/officeDocument/2006/relationships/hyperlink" Target="https://uk.wikipedia.org/wiki/%D0%91%D1%83%D0%B0%D0%BB%D0%BE" TargetMode="External"/><Relationship Id="rId14" Type="http://schemas.openxmlformats.org/officeDocument/2006/relationships/image" Target="media/image1.jpeg"/><Relationship Id="rId22" Type="http://schemas.openxmlformats.org/officeDocument/2006/relationships/image" Target="media/image9.jpeg"/><Relationship Id="rId27" Type="http://schemas.openxmlformats.org/officeDocument/2006/relationships/image" Target="media/image14.jpeg"/><Relationship Id="rId30" Type="http://schemas.openxmlformats.org/officeDocument/2006/relationships/image" Target="media/image17.jpeg"/><Relationship Id="rId35" Type="http://schemas.openxmlformats.org/officeDocument/2006/relationships/image" Target="media/image22.jpeg"/><Relationship Id="rId43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666F9B1-3B8B-48E9-9B40-829880196BD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7671</TotalTime>
  <Pages>44</Pages>
  <Words>7471</Words>
  <Characters>42585</Characters>
  <Application>Microsoft Office Word</Application>
  <DocSecurity>0</DocSecurity>
  <Lines>354</Lines>
  <Paragraphs>99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49957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 Windows</dc:creator>
  <cp:keywords/>
  <dc:description/>
  <cp:lastModifiedBy>Т И</cp:lastModifiedBy>
  <cp:revision>101</cp:revision>
  <cp:lastPrinted>2019-12-04T14:07:00Z</cp:lastPrinted>
  <dcterms:created xsi:type="dcterms:W3CDTF">2019-11-10T13:33:00Z</dcterms:created>
  <dcterms:modified xsi:type="dcterms:W3CDTF">2019-12-04T14:09:00Z</dcterms:modified>
</cp:coreProperties>
</file>