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FD" w:rsidRDefault="009E33FD" w:rsidP="00F471AC">
      <w:pPr>
        <w:pStyle w:val="2"/>
        <w:spacing w:before="247"/>
        <w:ind w:left="0"/>
        <w:jc w:val="center"/>
      </w:pPr>
      <w:r w:rsidRPr="002E04D1">
        <w:rPr>
          <w:highlight w:val="yellow"/>
        </w:rPr>
        <w:t>Алгоритм</w:t>
      </w:r>
      <w:r w:rsidRPr="002E04D1">
        <w:rPr>
          <w:spacing w:val="-4"/>
          <w:highlight w:val="yellow"/>
        </w:rPr>
        <w:t xml:space="preserve"> </w:t>
      </w:r>
      <w:r w:rsidRPr="002E04D1">
        <w:rPr>
          <w:highlight w:val="yellow"/>
        </w:rPr>
        <w:t>дій</w:t>
      </w:r>
      <w:r w:rsidRPr="002E04D1">
        <w:rPr>
          <w:spacing w:val="-4"/>
          <w:highlight w:val="yellow"/>
        </w:rPr>
        <w:t xml:space="preserve"> </w:t>
      </w:r>
      <w:r w:rsidRPr="002E04D1">
        <w:rPr>
          <w:highlight w:val="yellow"/>
        </w:rPr>
        <w:t>у</w:t>
      </w:r>
      <w:r w:rsidRPr="002E04D1">
        <w:rPr>
          <w:spacing w:val="-3"/>
          <w:highlight w:val="yellow"/>
        </w:rPr>
        <w:t xml:space="preserve"> </w:t>
      </w:r>
      <w:r w:rsidRPr="002E04D1">
        <w:rPr>
          <w:highlight w:val="yellow"/>
        </w:rPr>
        <w:t>випадку</w:t>
      </w:r>
      <w:r w:rsidRPr="002E04D1">
        <w:rPr>
          <w:spacing w:val="-3"/>
          <w:highlight w:val="yellow"/>
        </w:rPr>
        <w:t xml:space="preserve"> </w:t>
      </w:r>
      <w:r w:rsidRPr="002E04D1">
        <w:rPr>
          <w:highlight w:val="yellow"/>
        </w:rPr>
        <w:t>виявлення</w:t>
      </w:r>
      <w:r w:rsidRPr="002E04D1">
        <w:rPr>
          <w:spacing w:val="-3"/>
          <w:highlight w:val="yellow"/>
        </w:rPr>
        <w:t xml:space="preserve"> </w:t>
      </w:r>
      <w:r w:rsidRPr="002E04D1">
        <w:rPr>
          <w:highlight w:val="yellow"/>
        </w:rPr>
        <w:t>булінгу</w:t>
      </w:r>
      <w:r w:rsidR="00F471AC">
        <w:rPr>
          <w:highlight w:val="yellow"/>
        </w:rPr>
        <w:t xml:space="preserve"> </w:t>
      </w:r>
      <w:r w:rsidRPr="002E04D1">
        <w:rPr>
          <w:highlight w:val="yellow"/>
        </w:rPr>
        <w:t>у</w:t>
      </w:r>
      <w:r w:rsidRPr="002E04D1">
        <w:rPr>
          <w:spacing w:val="-4"/>
          <w:highlight w:val="yellow"/>
        </w:rPr>
        <w:t xml:space="preserve"> </w:t>
      </w:r>
      <w:r w:rsidRPr="002E04D1">
        <w:rPr>
          <w:highlight w:val="yellow"/>
        </w:rPr>
        <w:t>ДНЗ</w:t>
      </w:r>
      <w:r w:rsidRPr="002E04D1">
        <w:rPr>
          <w:spacing w:val="-3"/>
          <w:highlight w:val="yellow"/>
        </w:rPr>
        <w:t xml:space="preserve"> </w:t>
      </w:r>
      <w:r w:rsidRPr="002E04D1">
        <w:rPr>
          <w:highlight w:val="yellow"/>
        </w:rPr>
        <w:t>«Харківське</w:t>
      </w:r>
      <w:r w:rsidRPr="002E04D1">
        <w:rPr>
          <w:spacing w:val="-3"/>
          <w:highlight w:val="yellow"/>
        </w:rPr>
        <w:t xml:space="preserve"> </w:t>
      </w:r>
      <w:r w:rsidRPr="002E04D1">
        <w:rPr>
          <w:highlight w:val="yellow"/>
        </w:rPr>
        <w:t>вище</w:t>
      </w:r>
      <w:r w:rsidRPr="002E04D1">
        <w:rPr>
          <w:spacing w:val="-3"/>
          <w:highlight w:val="yellow"/>
        </w:rPr>
        <w:t xml:space="preserve"> </w:t>
      </w:r>
      <w:r w:rsidRPr="002E04D1">
        <w:rPr>
          <w:highlight w:val="yellow"/>
        </w:rPr>
        <w:t>професійне</w:t>
      </w:r>
      <w:r w:rsidRPr="002E04D1">
        <w:rPr>
          <w:spacing w:val="-4"/>
          <w:highlight w:val="yellow"/>
        </w:rPr>
        <w:t xml:space="preserve"> </w:t>
      </w:r>
      <w:r w:rsidRPr="002E04D1">
        <w:rPr>
          <w:highlight w:val="yellow"/>
        </w:rPr>
        <w:t>училище</w:t>
      </w:r>
      <w:r w:rsidRPr="002E04D1">
        <w:rPr>
          <w:spacing w:val="-4"/>
          <w:highlight w:val="yellow"/>
        </w:rPr>
        <w:t xml:space="preserve"> </w:t>
      </w:r>
      <w:r w:rsidRPr="002E04D1">
        <w:rPr>
          <w:highlight w:val="yellow"/>
        </w:rPr>
        <w:t>№ 6»</w:t>
      </w:r>
    </w:p>
    <w:p w:rsidR="009E33FD" w:rsidRDefault="009E33FD" w:rsidP="009E33FD">
      <w:pPr>
        <w:pStyle w:val="a3"/>
        <w:spacing w:before="11"/>
        <w:rPr>
          <w:b/>
          <w:sz w:val="27"/>
        </w:rPr>
      </w:pPr>
    </w:p>
    <w:p w:rsidR="009E33FD" w:rsidRDefault="009E33FD" w:rsidP="009E33FD">
      <w:pPr>
        <w:pStyle w:val="a5"/>
        <w:numPr>
          <w:ilvl w:val="0"/>
          <w:numId w:val="1"/>
        </w:numPr>
        <w:tabs>
          <w:tab w:val="left" w:pos="834"/>
        </w:tabs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t>ВИЯВЛЕННЯ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ФАКТУ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БУЛІНГУ</w:t>
      </w:r>
    </w:p>
    <w:p w:rsidR="009E33FD" w:rsidRDefault="009E33FD" w:rsidP="009E33FD">
      <w:pPr>
        <w:pStyle w:val="a5"/>
        <w:numPr>
          <w:ilvl w:val="1"/>
          <w:numId w:val="1"/>
        </w:numPr>
        <w:ind w:left="851" w:right="607" w:firstLine="0"/>
        <w:jc w:val="both"/>
        <w:rPr>
          <w:sz w:val="28"/>
        </w:rPr>
      </w:pPr>
      <w:r>
        <w:rPr>
          <w:color w:val="333333"/>
          <w:sz w:val="28"/>
        </w:rPr>
        <w:t>Одразу проінформувати (в будь-який доступний спосіб)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дорослих (батьків, педагога , класного керівника, тощо), представника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адміністрації працівника психологічної служби) про факт здійсненого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булінгу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(цькування).</w:t>
      </w:r>
    </w:p>
    <w:p w:rsidR="009E33FD" w:rsidRDefault="009E33FD" w:rsidP="009E33FD">
      <w:pPr>
        <w:pStyle w:val="2"/>
        <w:numPr>
          <w:ilvl w:val="0"/>
          <w:numId w:val="1"/>
        </w:numPr>
        <w:tabs>
          <w:tab w:val="left" w:pos="754"/>
        </w:tabs>
        <w:spacing w:before="1" w:line="322" w:lineRule="exact"/>
        <w:ind w:left="753" w:hanging="280"/>
        <w:jc w:val="left"/>
        <w:rPr>
          <w:color w:val="333333"/>
        </w:rPr>
      </w:pPr>
      <w:r>
        <w:rPr>
          <w:color w:val="333333"/>
        </w:rPr>
        <w:t>ПОВІДОМЛЕННЯ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ФАКТ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ЗДІЙСНЕННЯ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БУЛІНГУ</w:t>
      </w:r>
    </w:p>
    <w:p w:rsidR="009E33FD" w:rsidRDefault="009E33FD" w:rsidP="009E33FD">
      <w:pPr>
        <w:pStyle w:val="a5"/>
        <w:numPr>
          <w:ilvl w:val="1"/>
          <w:numId w:val="1"/>
        </w:numPr>
        <w:tabs>
          <w:tab w:val="left" w:pos="1324"/>
        </w:tabs>
        <w:ind w:left="851" w:right="1009" w:hanging="17"/>
        <w:rPr>
          <w:sz w:val="28"/>
        </w:rPr>
      </w:pPr>
      <w:r>
        <w:rPr>
          <w:color w:val="333333"/>
          <w:sz w:val="28"/>
        </w:rPr>
        <w:t>Звернутися з офіційною заявою (форма заяви, примірний зміст якої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розміщена на офіційному сайті закладу - вкладка «Протидія та запобігання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БУЛІНГУ»),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до адміністрації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училища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невідкладно.</w:t>
      </w:r>
    </w:p>
    <w:p w:rsidR="009E33FD" w:rsidRDefault="009E33FD" w:rsidP="009E33FD">
      <w:pPr>
        <w:pStyle w:val="a5"/>
        <w:numPr>
          <w:ilvl w:val="1"/>
          <w:numId w:val="1"/>
        </w:numPr>
        <w:tabs>
          <w:tab w:val="left" w:pos="604"/>
        </w:tabs>
        <w:ind w:left="851" w:right="245" w:firstLine="0"/>
        <w:rPr>
          <w:sz w:val="28"/>
        </w:rPr>
      </w:pPr>
      <w:r>
        <w:rPr>
          <w:color w:val="333333"/>
          <w:sz w:val="28"/>
        </w:rPr>
        <w:t>Звернутися: - Дитяча лінія 116 111 або 0 800 500 225; - Гаряча телефонна лінія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щодо булінгу 116 000; - Гаряча лінія з питань запобігання насильству, 116 123 або 0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800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500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335;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Уповноважений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Верховної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Ради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людини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0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800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501720;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-</w:t>
      </w:r>
    </w:p>
    <w:p w:rsidR="009E33FD" w:rsidRDefault="009E33FD" w:rsidP="009E33FD">
      <w:pPr>
        <w:pStyle w:val="a3"/>
        <w:spacing w:line="322" w:lineRule="exact"/>
        <w:ind w:left="851"/>
      </w:pPr>
      <w:r>
        <w:rPr>
          <w:color w:val="333333"/>
        </w:rPr>
        <w:t>Уповноважений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Президента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дитини</w:t>
      </w:r>
    </w:p>
    <w:p w:rsidR="009E33FD" w:rsidRDefault="009E33FD" w:rsidP="009E33FD">
      <w:pPr>
        <w:pStyle w:val="a3"/>
        <w:spacing w:line="322" w:lineRule="exact"/>
        <w:ind w:left="851"/>
      </w:pPr>
      <w:r>
        <w:rPr>
          <w:color w:val="333333"/>
        </w:rPr>
        <w:t>(044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)2557675;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Центр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надання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безоплатної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правової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допомоги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800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213103;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</w:p>
    <w:p w:rsidR="009E33FD" w:rsidRDefault="009E33FD" w:rsidP="009E33FD">
      <w:pPr>
        <w:pStyle w:val="a3"/>
        <w:ind w:left="851"/>
      </w:pPr>
      <w:r>
        <w:rPr>
          <w:color w:val="333333"/>
        </w:rPr>
        <w:t>Національна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поліція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України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102.</w:t>
      </w:r>
    </w:p>
    <w:p w:rsidR="009E33FD" w:rsidRDefault="009E33FD" w:rsidP="009E33FD">
      <w:pPr>
        <w:pStyle w:val="2"/>
        <w:numPr>
          <w:ilvl w:val="0"/>
          <w:numId w:val="1"/>
        </w:numPr>
        <w:tabs>
          <w:tab w:val="left" w:pos="821"/>
          <w:tab w:val="left" w:pos="822"/>
        </w:tabs>
        <w:spacing w:before="1" w:line="322" w:lineRule="exact"/>
        <w:ind w:left="822" w:hanging="424"/>
        <w:jc w:val="left"/>
        <w:rPr>
          <w:color w:val="333333"/>
        </w:rPr>
      </w:pPr>
      <w:r>
        <w:rPr>
          <w:color w:val="333333"/>
        </w:rPr>
        <w:t>РОЗГЛЯД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ЗВЕРНЕННЯ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(відповідно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законодавства)</w:t>
      </w:r>
    </w:p>
    <w:p w:rsidR="009E33FD" w:rsidRDefault="009E33FD" w:rsidP="009E33FD">
      <w:pPr>
        <w:pStyle w:val="a5"/>
        <w:numPr>
          <w:ilvl w:val="1"/>
          <w:numId w:val="1"/>
        </w:numPr>
        <w:tabs>
          <w:tab w:val="left" w:pos="1312"/>
        </w:tabs>
        <w:ind w:left="114" w:right="297" w:firstLine="707"/>
        <w:rPr>
          <w:sz w:val="28"/>
        </w:rPr>
      </w:pPr>
      <w:r>
        <w:rPr>
          <w:color w:val="333333"/>
          <w:sz w:val="28"/>
        </w:rPr>
        <w:t>Видання організаційного наказу для проведення розслідування за фактом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булінгу,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скликання 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роботи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комісії.</w:t>
      </w:r>
    </w:p>
    <w:p w:rsidR="009E33FD" w:rsidRDefault="009E33FD" w:rsidP="009E33FD">
      <w:pPr>
        <w:pStyle w:val="2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left="822" w:hanging="424"/>
        <w:jc w:val="left"/>
        <w:rPr>
          <w:color w:val="333333"/>
        </w:rPr>
      </w:pPr>
      <w:r>
        <w:rPr>
          <w:color w:val="333333"/>
        </w:rPr>
        <w:t>РОБОТА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КОМІСІЇ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РОЗГЛЯДУ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ВИПАДКІВ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БУЛІНГУ</w:t>
      </w:r>
    </w:p>
    <w:p w:rsidR="009E33FD" w:rsidRDefault="009E33FD" w:rsidP="009E33FD">
      <w:pPr>
        <w:pStyle w:val="a5"/>
        <w:numPr>
          <w:ilvl w:val="1"/>
          <w:numId w:val="1"/>
        </w:numPr>
        <w:tabs>
          <w:tab w:val="left" w:pos="1312"/>
        </w:tabs>
        <w:ind w:left="114" w:right="626" w:firstLine="708"/>
        <w:rPr>
          <w:sz w:val="28"/>
        </w:rPr>
      </w:pPr>
      <w:r>
        <w:rPr>
          <w:color w:val="333333"/>
          <w:sz w:val="28"/>
        </w:rPr>
        <w:t>Участь в роботі комісії з розгляду випадків булінгу. До складу комісії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можуть входити педагогічні працівники, (у тому числі практичний психолог,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соціальний педагог), батьки постраждалого та </w:t>
      </w:r>
      <w:proofErr w:type="spellStart"/>
      <w:r>
        <w:rPr>
          <w:color w:val="333333"/>
          <w:sz w:val="28"/>
        </w:rPr>
        <w:t>булера</w:t>
      </w:r>
      <w:proofErr w:type="spellEnd"/>
      <w:r>
        <w:rPr>
          <w:color w:val="333333"/>
          <w:sz w:val="28"/>
        </w:rPr>
        <w:t>, директор училища та інші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заінтересовані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особи.</w:t>
      </w:r>
    </w:p>
    <w:p w:rsidR="009E33FD" w:rsidRDefault="009E33FD" w:rsidP="009E33FD">
      <w:pPr>
        <w:pStyle w:val="a5"/>
        <w:numPr>
          <w:ilvl w:val="1"/>
          <w:numId w:val="1"/>
        </w:numPr>
        <w:tabs>
          <w:tab w:val="left" w:pos="1312"/>
        </w:tabs>
        <w:ind w:left="114" w:right="920" w:firstLine="708"/>
        <w:rPr>
          <w:sz w:val="28"/>
        </w:rPr>
      </w:pPr>
      <w:r>
        <w:rPr>
          <w:color w:val="333333"/>
          <w:sz w:val="28"/>
        </w:rPr>
        <w:t>Визначення кваліфікації випадку: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-БУЛІНГ; </w:t>
      </w:r>
      <w:proofErr w:type="spellStart"/>
      <w:r>
        <w:rPr>
          <w:color w:val="333333"/>
          <w:sz w:val="28"/>
        </w:rPr>
        <w:t>-одноразовий</w:t>
      </w:r>
      <w:proofErr w:type="spellEnd"/>
      <w:r>
        <w:rPr>
          <w:color w:val="333333"/>
          <w:sz w:val="28"/>
        </w:rPr>
        <w:t xml:space="preserve"> конфлікт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(сварка)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БУЛІНГ.</w:t>
      </w:r>
    </w:p>
    <w:p w:rsidR="009E33FD" w:rsidRDefault="009E33FD" w:rsidP="009E33FD">
      <w:pPr>
        <w:pStyle w:val="a5"/>
        <w:numPr>
          <w:ilvl w:val="2"/>
          <w:numId w:val="1"/>
        </w:numPr>
        <w:tabs>
          <w:tab w:val="left" w:pos="1522"/>
        </w:tabs>
        <w:ind w:right="157" w:firstLine="708"/>
        <w:rPr>
          <w:sz w:val="28"/>
        </w:rPr>
      </w:pPr>
      <w:r>
        <w:rPr>
          <w:color w:val="333333"/>
          <w:sz w:val="28"/>
        </w:rPr>
        <w:t>Звернення до органів національної поліції України з заявою про не згоду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кваліфікацією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випадку «НЕ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БУЛІНГ».</w:t>
      </w:r>
    </w:p>
    <w:p w:rsidR="009E33FD" w:rsidRDefault="009E33FD" w:rsidP="009E33FD">
      <w:pPr>
        <w:pStyle w:val="a3"/>
        <w:ind w:left="114" w:right="832" w:firstLine="708"/>
      </w:pPr>
      <w:r>
        <w:rPr>
          <w:b/>
          <w:color w:val="333333"/>
        </w:rPr>
        <w:t xml:space="preserve">4.3 </w:t>
      </w:r>
      <w:r>
        <w:rPr>
          <w:color w:val="333333"/>
        </w:rPr>
        <w:t>Надання висновку та аналітичного звіту про розслідування керівнику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закладу.</w:t>
      </w:r>
    </w:p>
    <w:p w:rsidR="009E33FD" w:rsidRDefault="009E33FD" w:rsidP="009E33FD">
      <w:pPr>
        <w:pStyle w:val="a3"/>
        <w:ind w:left="114" w:right="189" w:firstLine="708"/>
      </w:pPr>
      <w:r>
        <w:rPr>
          <w:b/>
          <w:color w:val="333333"/>
        </w:rPr>
        <w:t>4.4</w:t>
      </w:r>
      <w:r>
        <w:rPr>
          <w:color w:val="333333"/>
        </w:rPr>
        <w:t>. Повідомлення підрозділу органу національної поліції України (ювенальна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превенція)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Службу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справах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дітей Московського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району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міста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Харкова.</w:t>
      </w:r>
    </w:p>
    <w:p w:rsidR="009E33FD" w:rsidRDefault="009E33FD" w:rsidP="009E33FD">
      <w:pPr>
        <w:pStyle w:val="2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left="822" w:hanging="424"/>
        <w:jc w:val="left"/>
        <w:rPr>
          <w:color w:val="333333"/>
        </w:rPr>
      </w:pPr>
      <w:r>
        <w:rPr>
          <w:color w:val="333333"/>
        </w:rPr>
        <w:t>ПРИКІНЦЕВІ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ЗАХОДИ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РОЗГЛЯДУ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ВИПАДКІВ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БУЛІНГУ</w:t>
      </w:r>
    </w:p>
    <w:p w:rsidR="009E33FD" w:rsidRDefault="009E33FD" w:rsidP="009E33FD">
      <w:pPr>
        <w:pStyle w:val="a5"/>
        <w:numPr>
          <w:ilvl w:val="1"/>
          <w:numId w:val="1"/>
        </w:numPr>
        <w:tabs>
          <w:tab w:val="left" w:pos="1312"/>
        </w:tabs>
        <w:ind w:left="114" w:right="1112" w:firstLine="708"/>
        <w:rPr>
          <w:sz w:val="28"/>
        </w:rPr>
      </w:pPr>
      <w:r>
        <w:rPr>
          <w:color w:val="333333"/>
          <w:sz w:val="28"/>
        </w:rPr>
        <w:t>Видання підсумкового наказу про наслідки розслідування випадку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булінгу.</w:t>
      </w:r>
    </w:p>
    <w:p w:rsidR="009E33FD" w:rsidRDefault="009E33FD" w:rsidP="009E33FD">
      <w:pPr>
        <w:pStyle w:val="a3"/>
        <w:spacing w:line="322" w:lineRule="exact"/>
        <w:ind w:left="821"/>
      </w:pPr>
      <w:r>
        <w:rPr>
          <w:b/>
          <w:color w:val="333333"/>
        </w:rPr>
        <w:t>5.2</w:t>
      </w:r>
      <w:r>
        <w:rPr>
          <w:b/>
          <w:color w:val="333333"/>
          <w:spacing w:val="-5"/>
        </w:rPr>
        <w:t xml:space="preserve"> </w:t>
      </w:r>
      <w:r>
        <w:rPr>
          <w:color w:val="333333"/>
        </w:rPr>
        <w:t>Направлення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відповіді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заявнику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(заявникам).</w:t>
      </w:r>
    </w:p>
    <w:p w:rsidR="0053171A" w:rsidRDefault="009E33FD" w:rsidP="00F471AC">
      <w:pPr>
        <w:pStyle w:val="2"/>
        <w:numPr>
          <w:ilvl w:val="0"/>
          <w:numId w:val="1"/>
        </w:numPr>
        <w:tabs>
          <w:tab w:val="left" w:pos="821"/>
          <w:tab w:val="left" w:pos="822"/>
        </w:tabs>
        <w:ind w:left="822" w:hanging="424"/>
        <w:jc w:val="left"/>
      </w:pPr>
      <w:r w:rsidRPr="00F471AC">
        <w:rPr>
          <w:color w:val="333333"/>
        </w:rPr>
        <w:t>Психологічний</w:t>
      </w:r>
      <w:r w:rsidRPr="00F471AC">
        <w:rPr>
          <w:color w:val="333333"/>
          <w:spacing w:val="-6"/>
        </w:rPr>
        <w:t xml:space="preserve"> </w:t>
      </w:r>
      <w:r w:rsidRPr="00F471AC">
        <w:rPr>
          <w:color w:val="333333"/>
        </w:rPr>
        <w:t>супровід</w:t>
      </w:r>
      <w:r w:rsidRPr="00F471AC">
        <w:rPr>
          <w:color w:val="333333"/>
          <w:spacing w:val="-6"/>
        </w:rPr>
        <w:t xml:space="preserve"> </w:t>
      </w:r>
      <w:r w:rsidRPr="00F471AC">
        <w:rPr>
          <w:color w:val="333333"/>
        </w:rPr>
        <w:t>та</w:t>
      </w:r>
      <w:r w:rsidRPr="00F471AC">
        <w:rPr>
          <w:color w:val="333333"/>
          <w:spacing w:val="-5"/>
        </w:rPr>
        <w:t xml:space="preserve"> </w:t>
      </w:r>
      <w:r w:rsidRPr="00F471AC">
        <w:rPr>
          <w:color w:val="333333"/>
        </w:rPr>
        <w:t>соціально-педагогічний</w:t>
      </w:r>
      <w:r w:rsidRPr="00F471AC">
        <w:rPr>
          <w:color w:val="333333"/>
          <w:spacing w:val="-5"/>
        </w:rPr>
        <w:t xml:space="preserve"> </w:t>
      </w:r>
      <w:r w:rsidRPr="00F471AC">
        <w:rPr>
          <w:color w:val="333333"/>
        </w:rPr>
        <w:t>патронаж.</w:t>
      </w:r>
    </w:p>
    <w:sectPr w:rsidR="0053171A" w:rsidSect="0053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2104"/>
    <w:multiLevelType w:val="multilevel"/>
    <w:tmpl w:val="40F44120"/>
    <w:lvl w:ilvl="0">
      <w:start w:val="1"/>
      <w:numFmt w:val="decimal"/>
      <w:lvlText w:val="%1."/>
      <w:lvlJc w:val="left"/>
      <w:pPr>
        <w:ind w:left="834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39" w:hanging="988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4" w:hanging="70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10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2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3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4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4" w:hanging="7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FD"/>
    <w:rsid w:val="0053171A"/>
    <w:rsid w:val="009E33FD"/>
    <w:rsid w:val="00F4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9E33FD"/>
    <w:pPr>
      <w:ind w:left="8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E33F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E33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33F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E33FD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2021-09-02T10:21:00Z</dcterms:created>
  <dcterms:modified xsi:type="dcterms:W3CDTF">2021-09-02T10:23:00Z</dcterms:modified>
</cp:coreProperties>
</file>